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BC241" w14:textId="0ABF3956" w:rsidR="00A25E3E" w:rsidRPr="00970AF5" w:rsidRDefault="00A25E3E" w:rsidP="00A25E3E">
      <w:pPr>
        <w:pStyle w:val="Titre"/>
        <w:rPr>
          <w:sz w:val="48"/>
          <w:szCs w:val="52"/>
          <w:lang w:val="en-CA"/>
        </w:rPr>
      </w:pPr>
      <w:r w:rsidRPr="00970AF5">
        <w:rPr>
          <w:sz w:val="48"/>
          <w:szCs w:val="52"/>
          <w:lang w:val="en-CA"/>
        </w:rPr>
        <w:t>Dr</w:t>
      </w:r>
      <w:r w:rsidR="007D32E5" w:rsidRPr="00970AF5">
        <w:rPr>
          <w:sz w:val="48"/>
          <w:szCs w:val="52"/>
          <w:lang w:val="en-CA"/>
        </w:rPr>
        <w:t>. Justin Rayes, M.D.C.M</w:t>
      </w:r>
      <w:r w:rsidR="00D75BFA" w:rsidRPr="00970AF5">
        <w:rPr>
          <w:sz w:val="48"/>
          <w:szCs w:val="52"/>
          <w:lang w:val="en-CA"/>
        </w:rPr>
        <w:t>.</w:t>
      </w:r>
    </w:p>
    <w:p w14:paraId="2DA7F235" w14:textId="763ED6B8" w:rsidR="00A25E3E" w:rsidRPr="00970AF5" w:rsidRDefault="007D32E5" w:rsidP="00A25E3E">
      <w:pPr>
        <w:pStyle w:val="Sous-titre"/>
        <w:rPr>
          <w:sz w:val="32"/>
          <w:szCs w:val="32"/>
          <w:lang w:val="en-CA"/>
        </w:rPr>
      </w:pPr>
      <w:r w:rsidRPr="00970AF5">
        <w:rPr>
          <w:sz w:val="32"/>
          <w:szCs w:val="32"/>
          <w:lang w:val="en-CA"/>
        </w:rPr>
        <w:t>Cardiolo</w:t>
      </w:r>
      <w:r w:rsidR="00970AF5">
        <w:rPr>
          <w:sz w:val="32"/>
          <w:szCs w:val="32"/>
          <w:lang w:val="en-CA"/>
        </w:rPr>
        <w:t>gist</w:t>
      </w:r>
      <w:r w:rsidRPr="00970AF5">
        <w:rPr>
          <w:sz w:val="32"/>
          <w:szCs w:val="32"/>
          <w:lang w:val="en-CA"/>
        </w:rPr>
        <w:t xml:space="preserve"> </w:t>
      </w:r>
      <w:r w:rsidR="00F57D7D" w:rsidRPr="00970AF5">
        <w:rPr>
          <w:sz w:val="32"/>
          <w:szCs w:val="32"/>
          <w:lang w:val="en-CA"/>
        </w:rPr>
        <w:t>—</w:t>
      </w:r>
      <w:r w:rsidRPr="00970AF5">
        <w:rPr>
          <w:sz w:val="32"/>
          <w:szCs w:val="32"/>
          <w:lang w:val="en-CA"/>
        </w:rPr>
        <w:t xml:space="preserve"> </w:t>
      </w:r>
      <w:r w:rsidR="00AC7C14" w:rsidRPr="009669A6">
        <w:rPr>
          <w:bCs/>
          <w:sz w:val="28"/>
          <w:szCs w:val="28"/>
        </w:rPr>
        <w:t>Specialist in Cardiovascular Disease</w:t>
      </w:r>
      <w:r w:rsidR="009669A6" w:rsidRPr="009669A6">
        <w:rPr>
          <w:bCs/>
          <w:sz w:val="28"/>
          <w:szCs w:val="28"/>
        </w:rPr>
        <w:t xml:space="preserve"> and Clinical Research</w:t>
      </w:r>
    </w:p>
    <w:p w14:paraId="76437A58" w14:textId="17006306" w:rsidR="007D32E5" w:rsidRPr="00970AF5" w:rsidRDefault="007D32E5" w:rsidP="007D32E5">
      <w:pPr>
        <w:tabs>
          <w:tab w:val="left" w:pos="3828"/>
        </w:tabs>
        <w:rPr>
          <w:lang w:val="en-CA"/>
        </w:rPr>
      </w:pPr>
      <w:r w:rsidRPr="00970AF5">
        <w:rPr>
          <w:lang w:val="en-CA"/>
        </w:rPr>
        <w:t>justin.rayes@cardiolanaudiere.ca</w:t>
      </w:r>
      <w:r w:rsidRPr="00970AF5">
        <w:rPr>
          <w:lang w:val="en-CA"/>
        </w:rPr>
        <w:tab/>
      </w:r>
      <w:r w:rsidRPr="00970AF5">
        <w:rPr>
          <w:rFonts w:ascii="ZCOOL XiaoWei" w:hAnsi="ZCOOL XiaoWei"/>
          <w:lang w:val="en-CA"/>
        </w:rPr>
        <w:t>|</w:t>
      </w:r>
      <w:r w:rsidRPr="00970AF5">
        <w:rPr>
          <w:lang w:val="en-CA"/>
        </w:rPr>
        <w:tab/>
        <w:t>(514)</w:t>
      </w:r>
      <w:r w:rsidR="00F57D7D" w:rsidRPr="00970AF5">
        <w:rPr>
          <w:lang w:val="en-CA"/>
        </w:rPr>
        <w:t> </w:t>
      </w:r>
      <w:r w:rsidRPr="00970AF5">
        <w:rPr>
          <w:lang w:val="en-CA"/>
        </w:rPr>
        <w:t>826-7881</w:t>
      </w:r>
      <w:r w:rsidRPr="00970AF5">
        <w:rPr>
          <w:lang w:val="en-CA"/>
        </w:rPr>
        <w:tab/>
      </w:r>
      <w:r w:rsidRPr="00970AF5">
        <w:rPr>
          <w:rFonts w:ascii="ZCOOL XiaoWei" w:hAnsi="ZCOOL XiaoWei"/>
          <w:lang w:val="en-CA"/>
        </w:rPr>
        <w:t>|</w:t>
      </w:r>
      <w:r w:rsidRPr="00970AF5">
        <w:rPr>
          <w:rFonts w:ascii="ZCOOL XiaoWei" w:hAnsi="ZCOOL XiaoWei"/>
          <w:lang w:val="en-CA"/>
        </w:rPr>
        <w:tab/>
      </w:r>
      <w:r w:rsidRPr="00970AF5">
        <w:rPr>
          <w:lang w:val="en-CA"/>
        </w:rPr>
        <w:t>www.cardionaudiere.ca</w:t>
      </w:r>
    </w:p>
    <w:p w14:paraId="1F03B6BE" w14:textId="77777777" w:rsidR="00A25E3E" w:rsidRPr="00970AF5" w:rsidRDefault="00A25E3E" w:rsidP="00A25E3E">
      <w:pPr>
        <w:pStyle w:val="Sansinterligne"/>
        <w:rPr>
          <w:sz w:val="12"/>
          <w:szCs w:val="12"/>
          <w:lang w:val="en-CA"/>
        </w:rPr>
      </w:pPr>
    </w:p>
    <w:p w14:paraId="6C86688B" w14:textId="49EC6FAE" w:rsidR="00A25E3E" w:rsidRPr="00970AF5" w:rsidRDefault="007D32E5" w:rsidP="004D44D4">
      <w:pPr>
        <w:pStyle w:val="Titre1"/>
        <w:spacing w:after="120"/>
        <w:rPr>
          <w:lang w:val="en-CA"/>
        </w:rPr>
      </w:pPr>
      <w:r w:rsidRPr="00970AF5">
        <w:rPr>
          <w:lang w:val="en-CA"/>
        </w:rPr>
        <w:t>profil</w:t>
      </w:r>
      <w:r w:rsidR="004F7D51">
        <w:rPr>
          <w:lang w:val="en-CA"/>
        </w:rPr>
        <w:t>E</w:t>
      </w:r>
    </w:p>
    <w:p w14:paraId="2761B6A2" w14:textId="5ACBB88D" w:rsidR="004F7D51" w:rsidRPr="00970AF5" w:rsidRDefault="009669A6" w:rsidP="004D44D4">
      <w:pPr>
        <w:pStyle w:val="Sansinterligne"/>
        <w:rPr>
          <w:sz w:val="12"/>
          <w:szCs w:val="12"/>
          <w:lang w:val="en-CA"/>
        </w:rPr>
      </w:pPr>
      <w:r w:rsidRPr="009669A6">
        <w:rPr>
          <w:sz w:val="20"/>
          <w:szCs w:val="20"/>
        </w:rPr>
        <w:t xml:space="preserve">Dr. Justin Rayes is a cardiologist and </w:t>
      </w:r>
      <w:proofErr w:type="spellStart"/>
      <w:r w:rsidRPr="009669A6">
        <w:rPr>
          <w:sz w:val="20"/>
          <w:szCs w:val="20"/>
        </w:rPr>
        <w:t>echocardiographer</w:t>
      </w:r>
      <w:proofErr w:type="spellEnd"/>
      <w:r w:rsidRPr="009669A6">
        <w:rPr>
          <w:sz w:val="20"/>
          <w:szCs w:val="20"/>
        </w:rPr>
        <w:t xml:space="preserve"> at the Centre </w:t>
      </w:r>
      <w:proofErr w:type="spellStart"/>
      <w:r w:rsidRPr="009669A6">
        <w:rPr>
          <w:sz w:val="20"/>
          <w:szCs w:val="20"/>
        </w:rPr>
        <w:t>hospitalier</w:t>
      </w:r>
      <w:proofErr w:type="spellEnd"/>
      <w:r w:rsidRPr="009669A6">
        <w:rPr>
          <w:sz w:val="20"/>
          <w:szCs w:val="20"/>
        </w:rPr>
        <w:t xml:space="preserve"> de </w:t>
      </w:r>
      <w:proofErr w:type="spellStart"/>
      <w:r w:rsidRPr="009669A6">
        <w:rPr>
          <w:sz w:val="20"/>
          <w:szCs w:val="20"/>
        </w:rPr>
        <w:t>Lanaudière</w:t>
      </w:r>
      <w:proofErr w:type="spellEnd"/>
      <w:r w:rsidRPr="009669A6">
        <w:rPr>
          <w:sz w:val="20"/>
          <w:szCs w:val="20"/>
        </w:rPr>
        <w:t xml:space="preserve">, where he has </w:t>
      </w:r>
      <w:proofErr w:type="spellStart"/>
      <w:r w:rsidRPr="009669A6">
        <w:rPr>
          <w:sz w:val="20"/>
          <w:szCs w:val="20"/>
        </w:rPr>
        <w:t>practised</w:t>
      </w:r>
      <w:proofErr w:type="spellEnd"/>
      <w:r w:rsidRPr="009669A6">
        <w:rPr>
          <w:sz w:val="20"/>
          <w:szCs w:val="20"/>
        </w:rPr>
        <w:t xml:space="preserve"> since 2020. He is the founder of the Clinique de </w:t>
      </w:r>
      <w:proofErr w:type="spellStart"/>
      <w:r w:rsidRPr="009669A6">
        <w:rPr>
          <w:sz w:val="20"/>
          <w:szCs w:val="20"/>
        </w:rPr>
        <w:t>Cardiologie</w:t>
      </w:r>
      <w:proofErr w:type="spellEnd"/>
      <w:r w:rsidRPr="009669A6">
        <w:rPr>
          <w:sz w:val="20"/>
          <w:szCs w:val="20"/>
        </w:rPr>
        <w:t xml:space="preserve"> </w:t>
      </w:r>
      <w:proofErr w:type="spellStart"/>
      <w:r w:rsidRPr="009669A6">
        <w:rPr>
          <w:sz w:val="20"/>
          <w:szCs w:val="20"/>
        </w:rPr>
        <w:t>Lanaudière</w:t>
      </w:r>
      <w:proofErr w:type="spellEnd"/>
      <w:r w:rsidRPr="009669A6">
        <w:rPr>
          <w:sz w:val="20"/>
          <w:szCs w:val="20"/>
        </w:rPr>
        <w:t xml:space="preserve"> and the </w:t>
      </w:r>
      <w:proofErr w:type="spellStart"/>
      <w:r w:rsidRPr="009669A6">
        <w:rPr>
          <w:sz w:val="20"/>
          <w:szCs w:val="20"/>
        </w:rPr>
        <w:t>Unité</w:t>
      </w:r>
      <w:proofErr w:type="spellEnd"/>
      <w:r w:rsidRPr="009669A6">
        <w:rPr>
          <w:sz w:val="20"/>
          <w:szCs w:val="20"/>
        </w:rPr>
        <w:t xml:space="preserve"> de </w:t>
      </w:r>
      <w:proofErr w:type="spellStart"/>
      <w:r w:rsidRPr="009669A6">
        <w:rPr>
          <w:sz w:val="20"/>
          <w:szCs w:val="20"/>
        </w:rPr>
        <w:t>Recherche</w:t>
      </w:r>
      <w:proofErr w:type="spellEnd"/>
      <w:r w:rsidRPr="009669A6">
        <w:rPr>
          <w:sz w:val="20"/>
          <w:szCs w:val="20"/>
        </w:rPr>
        <w:t xml:space="preserve"> Clinique </w:t>
      </w:r>
      <w:proofErr w:type="spellStart"/>
      <w:r w:rsidRPr="009669A6">
        <w:rPr>
          <w:sz w:val="20"/>
          <w:szCs w:val="20"/>
        </w:rPr>
        <w:t>Lanaudière</w:t>
      </w:r>
      <w:proofErr w:type="spellEnd"/>
      <w:r w:rsidRPr="009669A6">
        <w:rPr>
          <w:sz w:val="20"/>
          <w:szCs w:val="20"/>
        </w:rPr>
        <w:t xml:space="preserve">, dedicated to advancing the diagnosis and management of cardiovascular disease through evidence-based care and clinical research. His professional contributions also include administrative leadership within the CISSS de </w:t>
      </w:r>
      <w:proofErr w:type="spellStart"/>
      <w:r w:rsidRPr="009669A6">
        <w:rPr>
          <w:sz w:val="20"/>
          <w:szCs w:val="20"/>
        </w:rPr>
        <w:t>Lanaudière</w:t>
      </w:r>
      <w:proofErr w:type="spellEnd"/>
      <w:r w:rsidRPr="009669A6">
        <w:rPr>
          <w:sz w:val="20"/>
          <w:szCs w:val="20"/>
        </w:rPr>
        <w:t xml:space="preserve"> and the teaching and supervision of residents and medical students from </w:t>
      </w:r>
      <w:proofErr w:type="spellStart"/>
      <w:r w:rsidRPr="009669A6">
        <w:rPr>
          <w:sz w:val="20"/>
          <w:szCs w:val="20"/>
        </w:rPr>
        <w:t>Université</w:t>
      </w:r>
      <w:proofErr w:type="spellEnd"/>
      <w:r w:rsidRPr="009669A6">
        <w:rPr>
          <w:sz w:val="20"/>
          <w:szCs w:val="20"/>
        </w:rPr>
        <w:t xml:space="preserve"> Laval’s Faculty of Medicine.</w:t>
      </w:r>
    </w:p>
    <w:p w14:paraId="531587B9" w14:textId="3C26E329" w:rsidR="00802260" w:rsidRPr="00970AF5" w:rsidRDefault="00802260" w:rsidP="00802260">
      <w:pPr>
        <w:pStyle w:val="Titre1"/>
        <w:spacing w:after="120"/>
        <w:rPr>
          <w:lang w:val="en-CA"/>
        </w:rPr>
      </w:pPr>
      <w:r>
        <w:rPr>
          <w:lang w:val="en-CA"/>
        </w:rPr>
        <w:t>Clinical interests</w:t>
      </w:r>
    </w:p>
    <w:p w14:paraId="71262318" w14:textId="77777777" w:rsidR="007F40A5" w:rsidRPr="00A704D6" w:rsidRDefault="007F40A5" w:rsidP="00162DCB">
      <w:pPr>
        <w:pStyle w:val="Listepuces"/>
        <w:numPr>
          <w:ilvl w:val="0"/>
          <w:numId w:val="25"/>
        </w:numPr>
      </w:pPr>
      <w:proofErr w:type="spellStart"/>
      <w:r w:rsidRPr="00A704D6">
        <w:t>Cardiometabolic</w:t>
      </w:r>
      <w:proofErr w:type="spellEnd"/>
      <w:r w:rsidRPr="00A704D6">
        <w:t xml:space="preserve"> medicine: dyslipidemia, lipoprotein(a), obesity, diabetes</w:t>
      </w:r>
    </w:p>
    <w:p w14:paraId="513AFF28" w14:textId="46E18676" w:rsidR="00423950" w:rsidRPr="00A704D6" w:rsidRDefault="00423950" w:rsidP="00162DCB">
      <w:pPr>
        <w:pStyle w:val="Listepuces"/>
        <w:numPr>
          <w:ilvl w:val="0"/>
          <w:numId w:val="25"/>
        </w:numPr>
      </w:pPr>
      <w:r w:rsidRPr="00A704D6">
        <w:t>Heart failure: mineralocorticoid receptor modulators</w:t>
      </w:r>
      <w:r w:rsidR="00C23513">
        <w:t>,</w:t>
      </w:r>
      <w:r w:rsidR="00C23513" w:rsidRPr="00C23513">
        <w:t xml:space="preserve"> </w:t>
      </w:r>
      <w:r w:rsidR="00C23513">
        <w:t>immunomodulation</w:t>
      </w:r>
    </w:p>
    <w:p w14:paraId="57A7DF06" w14:textId="6BC78894" w:rsidR="004D44D4" w:rsidRPr="00AD11C3" w:rsidRDefault="00AD11C3" w:rsidP="00162DCB">
      <w:pPr>
        <w:pStyle w:val="Listepuces"/>
        <w:numPr>
          <w:ilvl w:val="0"/>
          <w:numId w:val="25"/>
        </w:numPr>
      </w:pPr>
      <w:r w:rsidRPr="00AD11C3">
        <w:t>Integration of artificial intelligence into clinical cardiology</w:t>
      </w:r>
    </w:p>
    <w:p w14:paraId="0211699C" w14:textId="761F8750" w:rsidR="00A25E3E" w:rsidRPr="00970AF5" w:rsidRDefault="00A704D6" w:rsidP="00A25E3E">
      <w:pPr>
        <w:pStyle w:val="Titre1"/>
        <w:rPr>
          <w:lang w:val="en-CA"/>
        </w:rPr>
      </w:pPr>
      <w:r>
        <w:rPr>
          <w:lang w:val="en-CA"/>
        </w:rPr>
        <w:t>Clinical experience</w:t>
      </w:r>
    </w:p>
    <w:p w14:paraId="710D315A" w14:textId="77777777" w:rsidR="00A25E3E" w:rsidRPr="00970AF5" w:rsidRDefault="00A25E3E" w:rsidP="00A25E3E">
      <w:pPr>
        <w:pStyle w:val="Sansinterligne"/>
        <w:rPr>
          <w:sz w:val="12"/>
          <w:szCs w:val="12"/>
          <w:lang w:val="en-CA"/>
        </w:rPr>
      </w:pPr>
    </w:p>
    <w:tbl>
      <w:tblPr>
        <w:tblStyle w:val="Grilledutableau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0"/>
        <w:gridCol w:w="6210"/>
      </w:tblGrid>
      <w:tr w:rsidR="00A25E3E" w:rsidRPr="00F06BDE" w14:paraId="48AB1571" w14:textId="77777777" w:rsidTr="00005357">
        <w:trPr>
          <w:trHeight w:val="576"/>
        </w:trPr>
        <w:tc>
          <w:tcPr>
            <w:tcW w:w="3690" w:type="dxa"/>
          </w:tcPr>
          <w:p w14:paraId="2A8523FE" w14:textId="54456035" w:rsidR="00A25E3E" w:rsidRPr="00970AF5" w:rsidRDefault="00AD11C3" w:rsidP="00C30889">
            <w:pPr>
              <w:pStyle w:val="Dates"/>
              <w:ind w:left="0" w:right="288"/>
              <w:rPr>
                <w:lang w:val="en-CA"/>
              </w:rPr>
            </w:pPr>
            <w:r>
              <w:rPr>
                <w:lang w:val="en-CA"/>
              </w:rPr>
              <w:t>since</w:t>
            </w:r>
            <w:r w:rsidR="007D32E5" w:rsidRPr="00970AF5">
              <w:rPr>
                <w:lang w:val="en-CA"/>
              </w:rPr>
              <w:t xml:space="preserve"> mar</w:t>
            </w:r>
            <w:r>
              <w:rPr>
                <w:lang w:val="en-CA"/>
              </w:rPr>
              <w:t>ch</w:t>
            </w:r>
            <w:r w:rsidR="007D32E5" w:rsidRPr="00970AF5">
              <w:rPr>
                <w:lang w:val="en-CA"/>
              </w:rPr>
              <w:t xml:space="preserve"> 2025</w:t>
            </w:r>
            <w:r w:rsidR="005B2257" w:rsidRPr="00970AF5">
              <w:rPr>
                <w:lang w:val="en-CA"/>
              </w:rPr>
              <w:t>,</w:t>
            </w:r>
          </w:p>
          <w:p w14:paraId="222B45EE" w14:textId="296891A4" w:rsidR="004D44D4" w:rsidRPr="00970AF5" w:rsidRDefault="004D44D4" w:rsidP="004D44D4">
            <w:pPr>
              <w:pStyle w:val="Dates"/>
              <w:ind w:left="113" w:right="288"/>
              <w:rPr>
                <w:lang w:val="en-CA"/>
              </w:rPr>
            </w:pPr>
          </w:p>
        </w:tc>
        <w:tc>
          <w:tcPr>
            <w:tcW w:w="6210" w:type="dxa"/>
          </w:tcPr>
          <w:p w14:paraId="71268C28" w14:textId="06155689" w:rsidR="00A25E3E" w:rsidRPr="00970AF5" w:rsidRDefault="00D75BFA" w:rsidP="004D44D4">
            <w:pPr>
              <w:pStyle w:val="Titre2"/>
              <w:spacing w:after="120"/>
              <w:outlineLvl w:val="1"/>
              <w:rPr>
                <w:lang w:val="en-CA"/>
              </w:rPr>
            </w:pPr>
            <w:r w:rsidRPr="00970AF5">
              <w:rPr>
                <w:lang w:val="en-CA"/>
              </w:rPr>
              <w:t xml:space="preserve">Clinique de </w:t>
            </w:r>
            <w:proofErr w:type="gramStart"/>
            <w:r w:rsidRPr="00970AF5">
              <w:rPr>
                <w:lang w:val="en-CA"/>
              </w:rPr>
              <w:t>cardiologie LANAUDIÈRE :</w:t>
            </w:r>
            <w:proofErr w:type="gramEnd"/>
            <w:r w:rsidRPr="00970AF5">
              <w:rPr>
                <w:lang w:val="en-CA"/>
              </w:rPr>
              <w:br/>
            </w:r>
            <w:r w:rsidR="007D32E5" w:rsidRPr="00970AF5">
              <w:rPr>
                <w:sz w:val="20"/>
                <w:szCs w:val="20"/>
                <w:lang w:val="en-CA"/>
              </w:rPr>
              <w:t>f</w:t>
            </w:r>
            <w:r w:rsidR="00AD11C3">
              <w:rPr>
                <w:sz w:val="20"/>
                <w:szCs w:val="20"/>
                <w:lang w:val="en-CA"/>
              </w:rPr>
              <w:t>ounder and attending cardiologist</w:t>
            </w:r>
            <w:r w:rsidR="004D44D4" w:rsidRPr="00970AF5">
              <w:rPr>
                <w:lang w:val="en-CA"/>
              </w:rPr>
              <w:t xml:space="preserve"> </w:t>
            </w:r>
          </w:p>
          <w:p w14:paraId="76DA64B0" w14:textId="216FE5B1" w:rsidR="004D44D4" w:rsidRPr="004D2F16" w:rsidRDefault="00C23513" w:rsidP="00162DCB">
            <w:pPr>
              <w:pStyle w:val="Listepuces"/>
              <w:numPr>
                <w:ilvl w:val="0"/>
                <w:numId w:val="23"/>
              </w:numPr>
            </w:pPr>
            <w:r>
              <w:t>Clinic management and oversight</w:t>
            </w:r>
          </w:p>
          <w:p w14:paraId="2A206AB9" w14:textId="77777777" w:rsidR="00D52392" w:rsidRPr="00D52392" w:rsidRDefault="00D52392" w:rsidP="00162DCB">
            <w:pPr>
              <w:pStyle w:val="Listepuces"/>
              <w:numPr>
                <w:ilvl w:val="0"/>
                <w:numId w:val="23"/>
              </w:numPr>
              <w:rPr>
                <w:lang w:val="en-CA"/>
              </w:rPr>
            </w:pPr>
            <w:r w:rsidRPr="00D52392">
              <w:t>Provides consultations in coronary artery disease, atrial fibrillation, heart failure and other cardiovascular conditions</w:t>
            </w:r>
          </w:p>
          <w:p w14:paraId="5A8DB348" w14:textId="77777777" w:rsidR="0087466A" w:rsidRPr="0087466A" w:rsidRDefault="0087466A" w:rsidP="00162DCB">
            <w:pPr>
              <w:pStyle w:val="Listepuces"/>
              <w:numPr>
                <w:ilvl w:val="0"/>
                <w:numId w:val="23"/>
              </w:numPr>
              <w:rPr>
                <w:lang w:val="en-CA"/>
              </w:rPr>
            </w:pPr>
            <w:r w:rsidRPr="0087466A">
              <w:t xml:space="preserve">Performs ECGs, exercise stress tests, echocardiograms, </w:t>
            </w:r>
            <w:proofErr w:type="spellStart"/>
            <w:r w:rsidRPr="0087466A">
              <w:t>Holter</w:t>
            </w:r>
            <w:proofErr w:type="spellEnd"/>
            <w:r w:rsidRPr="0087466A">
              <w:t xml:space="preserve"> monitoring and ambulatory blood pressure monitoring</w:t>
            </w:r>
          </w:p>
          <w:p w14:paraId="3D6500E1" w14:textId="2E2743E3" w:rsidR="00B60BA1" w:rsidRDefault="00F06BDE" w:rsidP="00B60BA1">
            <w:pPr>
              <w:pStyle w:val="Listepuces"/>
              <w:numPr>
                <w:ilvl w:val="0"/>
                <w:numId w:val="23"/>
              </w:numPr>
            </w:pPr>
            <w:r w:rsidRPr="00A704D6">
              <w:t>Follows and programs cardiac implantable devices (pacemakers, ICDs and CRT</w:t>
            </w:r>
            <w:r w:rsidR="002D5785">
              <w:t xml:space="preserve"> devices</w:t>
            </w:r>
            <w:r w:rsidRPr="00A704D6">
              <w:t>).</w:t>
            </w:r>
          </w:p>
          <w:p w14:paraId="013E28AD" w14:textId="2DFC2B45" w:rsidR="00B60BA1" w:rsidRPr="00A704D6" w:rsidRDefault="00B60BA1" w:rsidP="00B60BA1">
            <w:pPr>
              <w:pStyle w:val="Listepuces"/>
              <w:numPr>
                <w:ilvl w:val="0"/>
                <w:numId w:val="0"/>
              </w:numPr>
              <w:ind w:left="360"/>
            </w:pPr>
          </w:p>
        </w:tc>
      </w:tr>
      <w:tr w:rsidR="00A25E3E" w:rsidRPr="00186AC1" w14:paraId="04C95073" w14:textId="77777777" w:rsidTr="00A80647">
        <w:trPr>
          <w:trHeight w:val="1890"/>
        </w:trPr>
        <w:tc>
          <w:tcPr>
            <w:tcW w:w="3690" w:type="dxa"/>
          </w:tcPr>
          <w:p w14:paraId="66626A6A" w14:textId="0965A29E" w:rsidR="00A25E3E" w:rsidRPr="00970AF5" w:rsidRDefault="00F06BDE" w:rsidP="004D44D4">
            <w:pPr>
              <w:pStyle w:val="Dates"/>
              <w:ind w:left="113"/>
              <w:rPr>
                <w:lang w:val="en-CA"/>
              </w:rPr>
            </w:pPr>
            <w:r>
              <w:rPr>
                <w:lang w:val="en-CA"/>
              </w:rPr>
              <w:t>since</w:t>
            </w:r>
            <w:r w:rsidR="004D44D4" w:rsidRPr="00970AF5">
              <w:rPr>
                <w:lang w:val="en-CA"/>
              </w:rPr>
              <w:t xml:space="preserve"> 2020</w:t>
            </w:r>
            <w:r w:rsidR="00F57D7D" w:rsidRPr="00970AF5">
              <w:rPr>
                <w:lang w:val="en-CA"/>
              </w:rPr>
              <w:t>,</w:t>
            </w:r>
          </w:p>
        </w:tc>
        <w:tc>
          <w:tcPr>
            <w:tcW w:w="6210" w:type="dxa"/>
          </w:tcPr>
          <w:p w14:paraId="68994C0E" w14:textId="2FA18071" w:rsidR="00A25E3E" w:rsidRPr="00970AF5" w:rsidRDefault="00D75BFA" w:rsidP="004D44D4">
            <w:pPr>
              <w:pStyle w:val="Titre2"/>
              <w:spacing w:before="0"/>
              <w:outlineLvl w:val="1"/>
              <w:rPr>
                <w:sz w:val="20"/>
                <w:szCs w:val="20"/>
                <w:lang w:val="en-CA"/>
              </w:rPr>
            </w:pPr>
            <w:r w:rsidRPr="00970AF5">
              <w:rPr>
                <w:lang w:val="en-CA"/>
              </w:rPr>
              <w:t xml:space="preserve">CISSS </w:t>
            </w:r>
            <w:proofErr w:type="gramStart"/>
            <w:r w:rsidRPr="00970AF5">
              <w:rPr>
                <w:lang w:val="en-CA"/>
              </w:rPr>
              <w:t>DE LANAudière :</w:t>
            </w:r>
            <w:proofErr w:type="gramEnd"/>
            <w:r w:rsidRPr="00970AF5">
              <w:rPr>
                <w:lang w:val="en-CA"/>
              </w:rPr>
              <w:br/>
            </w:r>
            <w:r w:rsidR="00F06BDE">
              <w:rPr>
                <w:sz w:val="20"/>
                <w:szCs w:val="20"/>
                <w:lang w:val="en-CA"/>
              </w:rPr>
              <w:t>Cardiologist and echocardiogr</w:t>
            </w:r>
            <w:r w:rsidR="000E4F9D">
              <w:rPr>
                <w:sz w:val="20"/>
                <w:szCs w:val="20"/>
                <w:lang w:val="en-CA"/>
              </w:rPr>
              <w:t>AP</w:t>
            </w:r>
            <w:r w:rsidR="00F06BDE">
              <w:rPr>
                <w:sz w:val="20"/>
                <w:szCs w:val="20"/>
                <w:lang w:val="en-CA"/>
              </w:rPr>
              <w:t>h</w:t>
            </w:r>
            <w:r w:rsidR="000E4F9D">
              <w:rPr>
                <w:sz w:val="20"/>
                <w:szCs w:val="20"/>
                <w:lang w:val="en-CA"/>
              </w:rPr>
              <w:t>ER</w:t>
            </w:r>
            <w:r w:rsidR="004D44D4" w:rsidRPr="00970AF5">
              <w:rPr>
                <w:sz w:val="20"/>
                <w:szCs w:val="20"/>
                <w:lang w:val="en-CA"/>
              </w:rPr>
              <w:t xml:space="preserve"> </w:t>
            </w:r>
          </w:p>
          <w:p w14:paraId="4D2F6C62" w14:textId="3364305C" w:rsidR="004D44D4" w:rsidRPr="00970AF5" w:rsidRDefault="00F06BDE" w:rsidP="004D44D4">
            <w:pPr>
              <w:pStyle w:val="Titre2"/>
              <w:spacing w:before="0" w:after="120"/>
              <w:outlineLvl w:val="1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clinical professor</w:t>
            </w:r>
            <w:r w:rsidR="002D5785">
              <w:rPr>
                <w:sz w:val="20"/>
                <w:szCs w:val="20"/>
                <w:lang w:val="en-CA"/>
              </w:rPr>
              <w:t>,</w:t>
            </w:r>
            <w:r>
              <w:rPr>
                <w:sz w:val="20"/>
                <w:szCs w:val="20"/>
                <w:lang w:val="en-CA"/>
              </w:rPr>
              <w:t xml:space="preserve"> université laval</w:t>
            </w:r>
          </w:p>
          <w:p w14:paraId="53CDD45A" w14:textId="77777777" w:rsidR="00F3753A" w:rsidRPr="00F3753A" w:rsidRDefault="00F3753A" w:rsidP="00162DCB">
            <w:pPr>
              <w:pStyle w:val="Listepuces"/>
              <w:numPr>
                <w:ilvl w:val="0"/>
                <w:numId w:val="24"/>
              </w:numPr>
              <w:rPr>
                <w:lang w:val="en-CA"/>
              </w:rPr>
            </w:pPr>
            <w:r w:rsidRPr="00F3753A">
              <w:t>Intensive care, emergency and inpatient cardiology coverage</w:t>
            </w:r>
          </w:p>
          <w:p w14:paraId="7F8DD7E5" w14:textId="77777777" w:rsidR="00C450D8" w:rsidRPr="00C450D8" w:rsidRDefault="00C450D8" w:rsidP="00162DCB">
            <w:pPr>
              <w:pStyle w:val="Listepuces"/>
              <w:numPr>
                <w:ilvl w:val="0"/>
                <w:numId w:val="24"/>
              </w:numPr>
              <w:rPr>
                <w:lang w:val="en-CA"/>
              </w:rPr>
            </w:pPr>
            <w:r w:rsidRPr="00C450D8">
              <w:t>Coronary care unit management</w:t>
            </w:r>
          </w:p>
          <w:p w14:paraId="2EEAE7BF" w14:textId="67006AEE" w:rsidR="004D44D4" w:rsidRPr="00186AC1" w:rsidRDefault="00186AC1" w:rsidP="00162DCB">
            <w:pPr>
              <w:pStyle w:val="Listepuces"/>
              <w:numPr>
                <w:ilvl w:val="0"/>
                <w:numId w:val="24"/>
              </w:numPr>
            </w:pPr>
            <w:r w:rsidRPr="00186AC1">
              <w:t xml:space="preserve">Performs and supervises transthoracic and </w:t>
            </w:r>
            <w:proofErr w:type="spellStart"/>
            <w:r w:rsidRPr="00186AC1">
              <w:t>transesophageal</w:t>
            </w:r>
            <w:proofErr w:type="spellEnd"/>
            <w:r w:rsidRPr="00186AC1">
              <w:t xml:space="preserve"> echocardiography</w:t>
            </w:r>
            <w:r w:rsidR="004D44D4" w:rsidRPr="00186AC1">
              <w:t>.</w:t>
            </w:r>
          </w:p>
        </w:tc>
      </w:tr>
    </w:tbl>
    <w:p w14:paraId="06CEF540" w14:textId="77777777" w:rsidR="00FA74C3" w:rsidRPr="00970AF5" w:rsidRDefault="00FA74C3" w:rsidP="00FA74C3">
      <w:pPr>
        <w:pStyle w:val="Titre1"/>
        <w:spacing w:before="100" w:beforeAutospacing="1"/>
        <w:rPr>
          <w:lang w:val="en-CA"/>
        </w:rPr>
      </w:pPr>
      <w:r>
        <w:rPr>
          <w:lang w:val="en-CA"/>
        </w:rPr>
        <w:t>EDucation</w:t>
      </w:r>
    </w:p>
    <w:p w14:paraId="4CA33BC4" w14:textId="77777777" w:rsidR="00FA74C3" w:rsidRPr="00970AF5" w:rsidRDefault="00FA74C3" w:rsidP="00FA74C3">
      <w:pPr>
        <w:pStyle w:val="Sansinterligne"/>
        <w:rPr>
          <w:sz w:val="12"/>
          <w:szCs w:val="12"/>
          <w:lang w:val="en-CA"/>
        </w:rPr>
      </w:pPr>
    </w:p>
    <w:tbl>
      <w:tblPr>
        <w:tblStyle w:val="Grilledutableau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5364"/>
      </w:tblGrid>
      <w:tr w:rsidR="00FA74C3" w:rsidRPr="009A2A45" w14:paraId="2589C608" w14:textId="77777777" w:rsidTr="00E23603">
        <w:trPr>
          <w:trHeight w:val="576"/>
        </w:trPr>
        <w:tc>
          <w:tcPr>
            <w:tcW w:w="4536" w:type="dxa"/>
          </w:tcPr>
          <w:p w14:paraId="2D38ABCA" w14:textId="77777777" w:rsidR="00FA74C3" w:rsidRPr="00970AF5" w:rsidRDefault="00FA74C3" w:rsidP="00E23603">
            <w:pPr>
              <w:spacing w:after="120"/>
              <w:ind w:left="709"/>
              <w:jc w:val="both"/>
              <w:rPr>
                <w:sz w:val="20"/>
                <w:szCs w:val="20"/>
                <w:lang w:val="en-CA"/>
              </w:rPr>
            </w:pPr>
            <w:r w:rsidRPr="00970AF5">
              <w:rPr>
                <w:sz w:val="20"/>
                <w:szCs w:val="20"/>
                <w:lang w:val="en-CA"/>
              </w:rPr>
              <w:t>2017-2020</w:t>
            </w:r>
          </w:p>
        </w:tc>
        <w:tc>
          <w:tcPr>
            <w:tcW w:w="5364" w:type="dxa"/>
          </w:tcPr>
          <w:p w14:paraId="72233933" w14:textId="77777777" w:rsidR="00FA74C3" w:rsidRPr="009A2A45" w:rsidRDefault="00FA74C3" w:rsidP="00E23603">
            <w:pPr>
              <w:jc w:val="both"/>
              <w:rPr>
                <w:sz w:val="20"/>
                <w:szCs w:val="20"/>
                <w:lang w:val="fr-CA"/>
              </w:rPr>
            </w:pPr>
            <w:proofErr w:type="spellStart"/>
            <w:r w:rsidRPr="009A2A45">
              <w:rPr>
                <w:sz w:val="20"/>
                <w:szCs w:val="20"/>
                <w:lang w:val="fr-CA"/>
              </w:rPr>
              <w:t>Adult</w:t>
            </w:r>
            <w:proofErr w:type="spellEnd"/>
            <w:r w:rsidRPr="009A2A45">
              <w:rPr>
                <w:sz w:val="20"/>
                <w:szCs w:val="20"/>
                <w:lang w:val="fr-CA"/>
              </w:rPr>
              <w:t xml:space="preserve"> </w:t>
            </w:r>
            <w:proofErr w:type="spellStart"/>
            <w:r w:rsidRPr="009A2A45">
              <w:rPr>
                <w:sz w:val="20"/>
                <w:szCs w:val="20"/>
                <w:lang w:val="fr-CA"/>
              </w:rPr>
              <w:t>Cardio</w:t>
            </w:r>
            <w:r>
              <w:rPr>
                <w:sz w:val="20"/>
                <w:szCs w:val="20"/>
                <w:lang w:val="fr-CA"/>
              </w:rPr>
              <w:t>l</w:t>
            </w:r>
            <w:r w:rsidRPr="009A2A45">
              <w:rPr>
                <w:sz w:val="20"/>
                <w:szCs w:val="20"/>
                <w:lang w:val="fr-CA"/>
              </w:rPr>
              <w:t>ogy</w:t>
            </w:r>
            <w:proofErr w:type="spellEnd"/>
            <w:r w:rsidRPr="009A2A45">
              <w:rPr>
                <w:sz w:val="20"/>
                <w:szCs w:val="20"/>
                <w:lang w:val="fr-CA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fr-CA"/>
              </w:rPr>
              <w:t>Residency</w:t>
            </w:r>
            <w:proofErr w:type="spellEnd"/>
          </w:p>
          <w:p w14:paraId="4C564B0B" w14:textId="77777777" w:rsidR="00FA74C3" w:rsidRPr="009A2A45" w:rsidRDefault="00FA74C3" w:rsidP="00E23603">
            <w:pPr>
              <w:spacing w:after="120"/>
              <w:jc w:val="both"/>
              <w:rPr>
                <w:sz w:val="20"/>
                <w:szCs w:val="20"/>
                <w:lang w:val="fr-CA"/>
              </w:rPr>
            </w:pPr>
            <w:r w:rsidRPr="009A2A45">
              <w:rPr>
                <w:sz w:val="20"/>
                <w:szCs w:val="20"/>
                <w:lang w:val="fr-CA"/>
              </w:rPr>
              <w:t>Université de Montréal</w:t>
            </w:r>
          </w:p>
        </w:tc>
      </w:tr>
      <w:tr w:rsidR="00FA74C3" w:rsidRPr="001D0751" w14:paraId="27EF6579" w14:textId="77777777" w:rsidTr="00E23603">
        <w:trPr>
          <w:trHeight w:val="864"/>
        </w:trPr>
        <w:tc>
          <w:tcPr>
            <w:tcW w:w="4536" w:type="dxa"/>
          </w:tcPr>
          <w:p w14:paraId="317EDD00" w14:textId="77777777" w:rsidR="00FA74C3" w:rsidRPr="00970AF5" w:rsidRDefault="00FA74C3" w:rsidP="00E23603">
            <w:pPr>
              <w:spacing w:after="120"/>
              <w:ind w:left="709"/>
              <w:jc w:val="both"/>
              <w:rPr>
                <w:sz w:val="20"/>
                <w:szCs w:val="20"/>
                <w:lang w:val="en-CA"/>
              </w:rPr>
            </w:pPr>
            <w:r w:rsidRPr="00970AF5">
              <w:rPr>
                <w:sz w:val="20"/>
                <w:szCs w:val="20"/>
                <w:lang w:val="en-CA"/>
              </w:rPr>
              <w:t>2014</w:t>
            </w:r>
            <w:r>
              <w:rPr>
                <w:sz w:val="20"/>
                <w:szCs w:val="20"/>
                <w:lang w:val="en-CA"/>
              </w:rPr>
              <w:t>–</w:t>
            </w:r>
            <w:r w:rsidRPr="00970AF5">
              <w:rPr>
                <w:sz w:val="20"/>
                <w:szCs w:val="20"/>
                <w:lang w:val="en-CA"/>
              </w:rPr>
              <w:t>2017</w:t>
            </w:r>
          </w:p>
          <w:p w14:paraId="6AF11666" w14:textId="77777777" w:rsidR="00FA74C3" w:rsidRPr="00970AF5" w:rsidRDefault="00FA74C3" w:rsidP="00E23603">
            <w:pPr>
              <w:spacing w:after="120"/>
              <w:ind w:left="709"/>
              <w:jc w:val="both"/>
              <w:rPr>
                <w:sz w:val="20"/>
                <w:szCs w:val="20"/>
                <w:lang w:val="en-CA"/>
              </w:rPr>
            </w:pPr>
          </w:p>
          <w:p w14:paraId="3DF5393F" w14:textId="77777777" w:rsidR="00FA74C3" w:rsidRPr="00970AF5" w:rsidRDefault="00FA74C3" w:rsidP="00E23603">
            <w:pPr>
              <w:spacing w:after="120"/>
              <w:ind w:left="709"/>
              <w:jc w:val="both"/>
              <w:rPr>
                <w:sz w:val="20"/>
                <w:szCs w:val="20"/>
                <w:lang w:val="en-CA"/>
              </w:rPr>
            </w:pPr>
            <w:r w:rsidRPr="00970AF5">
              <w:rPr>
                <w:sz w:val="20"/>
                <w:szCs w:val="20"/>
                <w:lang w:val="en-CA"/>
              </w:rPr>
              <w:t>2014</w:t>
            </w:r>
          </w:p>
        </w:tc>
        <w:tc>
          <w:tcPr>
            <w:tcW w:w="5364" w:type="dxa"/>
          </w:tcPr>
          <w:p w14:paraId="03A1F8D6" w14:textId="77777777" w:rsidR="00FA74C3" w:rsidRPr="00970AF5" w:rsidRDefault="00FA74C3" w:rsidP="00E23603">
            <w:pPr>
              <w:jc w:val="both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Internal Medicine Residency</w:t>
            </w:r>
          </w:p>
          <w:p w14:paraId="77D3E023" w14:textId="77777777" w:rsidR="00FA74C3" w:rsidRPr="00970AF5" w:rsidRDefault="00FA74C3" w:rsidP="00E23603">
            <w:pPr>
              <w:spacing w:after="120"/>
              <w:jc w:val="both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McGill University</w:t>
            </w:r>
            <w:r w:rsidRPr="00970AF5">
              <w:rPr>
                <w:sz w:val="20"/>
                <w:szCs w:val="20"/>
                <w:lang w:val="en-CA"/>
              </w:rPr>
              <w:t>, Montréal</w:t>
            </w:r>
          </w:p>
          <w:p w14:paraId="164A99FA" w14:textId="77777777" w:rsidR="00FA74C3" w:rsidRPr="001D0751" w:rsidRDefault="00FA74C3" w:rsidP="00E23603">
            <w:pPr>
              <w:jc w:val="both"/>
              <w:rPr>
                <w:sz w:val="20"/>
                <w:szCs w:val="20"/>
              </w:rPr>
            </w:pPr>
            <w:r w:rsidRPr="001D0751">
              <w:rPr>
                <w:sz w:val="20"/>
                <w:szCs w:val="20"/>
              </w:rPr>
              <w:t>Doctor of Medicine (M.D</w:t>
            </w:r>
            <w:r>
              <w:rPr>
                <w:sz w:val="20"/>
                <w:szCs w:val="20"/>
              </w:rPr>
              <w:t>.C.M.)</w:t>
            </w:r>
          </w:p>
          <w:p w14:paraId="4701B7A7" w14:textId="77777777" w:rsidR="00FA74C3" w:rsidRPr="001D0751" w:rsidRDefault="00FA74C3" w:rsidP="00E23603">
            <w:pPr>
              <w:jc w:val="both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McGill </w:t>
            </w:r>
            <w:proofErr w:type="spellStart"/>
            <w:r>
              <w:rPr>
                <w:sz w:val="20"/>
                <w:szCs w:val="20"/>
                <w:lang w:val="fr-CA"/>
              </w:rPr>
              <w:t>University</w:t>
            </w:r>
            <w:proofErr w:type="spellEnd"/>
            <w:r w:rsidRPr="001D0751">
              <w:rPr>
                <w:sz w:val="20"/>
                <w:szCs w:val="20"/>
                <w:lang w:val="fr-CA"/>
              </w:rPr>
              <w:t>, Montréal</w:t>
            </w:r>
          </w:p>
        </w:tc>
      </w:tr>
    </w:tbl>
    <w:p w14:paraId="6509BEC6" w14:textId="77777777" w:rsidR="001C4C6D" w:rsidRPr="00970AF5" w:rsidRDefault="004D44D4" w:rsidP="001C4C6D">
      <w:pPr>
        <w:pStyle w:val="Titre1"/>
        <w:spacing w:after="240"/>
        <w:rPr>
          <w:lang w:val="en-CA"/>
        </w:rPr>
      </w:pPr>
      <w:r w:rsidRPr="00A704D6">
        <w:br w:type="page"/>
      </w:r>
      <w:r w:rsidR="001C4C6D" w:rsidRPr="00970AF5">
        <w:rPr>
          <w:lang w:val="en-CA"/>
        </w:rPr>
        <w:lastRenderedPageBreak/>
        <w:t>certifications</w:t>
      </w:r>
    </w:p>
    <w:p w14:paraId="41E8B1AF" w14:textId="77777777" w:rsidR="001C4C6D" w:rsidRPr="00970AF5" w:rsidRDefault="001C4C6D" w:rsidP="001C4C6D">
      <w:pPr>
        <w:numPr>
          <w:ilvl w:val="0"/>
          <w:numId w:val="11"/>
        </w:numPr>
        <w:spacing w:after="120" w:line="240" w:lineRule="auto"/>
        <w:rPr>
          <w:lang w:val="en-CA"/>
        </w:rPr>
        <w:sectPr w:rsidR="001C4C6D" w:rsidRPr="00970AF5" w:rsidSect="00FA74C3">
          <w:type w:val="continuous"/>
          <w:pgSz w:w="12240" w:h="15840"/>
          <w:pgMar w:top="1008" w:right="1166" w:bottom="432" w:left="1166" w:header="720" w:footer="720" w:gutter="0"/>
          <w:pgBorders w:offsetFrom="page">
            <w:top w:val="single" w:sz="48" w:space="24" w:color="auto"/>
            <w:left w:val="single" w:sz="48" w:space="24" w:color="auto"/>
            <w:bottom w:val="single" w:sz="48" w:space="24" w:color="auto"/>
            <w:right w:val="single" w:sz="48" w:space="24" w:color="auto"/>
          </w:pgBorders>
          <w:cols w:space="720"/>
          <w:docGrid w:linePitch="360"/>
        </w:sectPr>
      </w:pPr>
    </w:p>
    <w:p w14:paraId="16F554CD" w14:textId="77777777" w:rsidR="001C4C6D" w:rsidRPr="00970AF5" w:rsidRDefault="001C4C6D" w:rsidP="001C4C6D">
      <w:pPr>
        <w:numPr>
          <w:ilvl w:val="0"/>
          <w:numId w:val="20"/>
        </w:numPr>
        <w:spacing w:after="120" w:line="240" w:lineRule="auto"/>
        <w:rPr>
          <w:sz w:val="20"/>
          <w:szCs w:val="20"/>
          <w:lang w:val="en-CA"/>
        </w:rPr>
      </w:pPr>
      <w:r w:rsidRPr="00970AF5">
        <w:rPr>
          <w:sz w:val="20"/>
          <w:szCs w:val="20"/>
          <w:lang w:val="en-CA"/>
        </w:rPr>
        <w:t xml:space="preserve">FRCPC — </w:t>
      </w:r>
      <w:r>
        <w:rPr>
          <w:sz w:val="20"/>
          <w:szCs w:val="20"/>
          <w:lang w:val="en-CA"/>
        </w:rPr>
        <w:t>Adult Cardiology</w:t>
      </w:r>
      <w:r w:rsidRPr="00970AF5">
        <w:rPr>
          <w:sz w:val="20"/>
          <w:szCs w:val="20"/>
          <w:lang w:val="en-CA"/>
        </w:rPr>
        <w:t xml:space="preserve"> (2020)</w:t>
      </w:r>
    </w:p>
    <w:p w14:paraId="5CC30839" w14:textId="77777777" w:rsidR="001C4C6D" w:rsidRPr="00970AF5" w:rsidRDefault="001C4C6D" w:rsidP="001C4C6D">
      <w:pPr>
        <w:numPr>
          <w:ilvl w:val="0"/>
          <w:numId w:val="20"/>
        </w:numPr>
        <w:spacing w:after="120" w:line="240" w:lineRule="auto"/>
        <w:rPr>
          <w:sz w:val="20"/>
          <w:szCs w:val="20"/>
          <w:lang w:val="en-CA"/>
        </w:rPr>
      </w:pPr>
      <w:r w:rsidRPr="00970AF5">
        <w:rPr>
          <w:sz w:val="20"/>
          <w:szCs w:val="20"/>
          <w:lang w:val="en-CA"/>
        </w:rPr>
        <w:t xml:space="preserve">FRCPC — </w:t>
      </w:r>
      <w:r>
        <w:rPr>
          <w:sz w:val="20"/>
          <w:szCs w:val="20"/>
          <w:lang w:val="en-CA"/>
        </w:rPr>
        <w:t>Internal Medicine</w:t>
      </w:r>
      <w:r w:rsidRPr="00970AF5">
        <w:rPr>
          <w:sz w:val="20"/>
          <w:szCs w:val="20"/>
          <w:lang w:val="en-CA"/>
        </w:rPr>
        <w:t xml:space="preserve"> (2018)</w:t>
      </w:r>
    </w:p>
    <w:p w14:paraId="411F650C" w14:textId="77777777" w:rsidR="001C4C6D" w:rsidRPr="00970AF5" w:rsidRDefault="001C4C6D" w:rsidP="001C4C6D">
      <w:pPr>
        <w:numPr>
          <w:ilvl w:val="0"/>
          <w:numId w:val="20"/>
        </w:numPr>
        <w:spacing w:after="120" w:line="240" w:lineRule="auto"/>
        <w:rPr>
          <w:sz w:val="20"/>
          <w:szCs w:val="20"/>
          <w:lang w:val="en-CA"/>
        </w:rPr>
      </w:pPr>
      <w:r w:rsidRPr="00970AF5">
        <w:rPr>
          <w:sz w:val="20"/>
          <w:szCs w:val="20"/>
          <w:lang w:val="en-CA"/>
        </w:rPr>
        <w:t xml:space="preserve">ABIM — </w:t>
      </w:r>
      <w:r w:rsidRPr="003F0B63">
        <w:rPr>
          <w:sz w:val="20"/>
          <w:szCs w:val="20"/>
        </w:rPr>
        <w:t>Cardiovascular Disease</w:t>
      </w:r>
      <w:r w:rsidRPr="00970AF5">
        <w:rPr>
          <w:sz w:val="20"/>
          <w:szCs w:val="20"/>
          <w:lang w:val="en-CA"/>
        </w:rPr>
        <w:t xml:space="preserve"> (2020)</w:t>
      </w:r>
    </w:p>
    <w:p w14:paraId="6C745E3D" w14:textId="77777777" w:rsidR="001C4C6D" w:rsidRPr="00970AF5" w:rsidRDefault="001C4C6D" w:rsidP="001C4C6D">
      <w:pPr>
        <w:numPr>
          <w:ilvl w:val="0"/>
          <w:numId w:val="20"/>
        </w:numPr>
        <w:spacing w:after="120" w:line="240" w:lineRule="auto"/>
        <w:rPr>
          <w:sz w:val="20"/>
          <w:szCs w:val="20"/>
          <w:lang w:val="en-CA"/>
        </w:rPr>
      </w:pPr>
      <w:r w:rsidRPr="00970AF5">
        <w:rPr>
          <w:sz w:val="20"/>
          <w:szCs w:val="20"/>
          <w:lang w:val="en-CA"/>
        </w:rPr>
        <w:t>ABIM — Internal Medicine (2018)</w:t>
      </w:r>
    </w:p>
    <w:p w14:paraId="4750450B" w14:textId="77777777" w:rsidR="001C4C6D" w:rsidRPr="000E391D" w:rsidRDefault="001C4C6D" w:rsidP="001C4C6D">
      <w:pPr>
        <w:numPr>
          <w:ilvl w:val="0"/>
          <w:numId w:val="20"/>
        </w:numPr>
        <w:spacing w:after="120" w:line="240" w:lineRule="auto"/>
        <w:rPr>
          <w:sz w:val="20"/>
          <w:szCs w:val="20"/>
          <w:lang w:val="en-CA"/>
        </w:rPr>
      </w:pPr>
      <w:r w:rsidRPr="000E391D">
        <w:rPr>
          <w:sz w:val="20"/>
          <w:szCs w:val="20"/>
        </w:rPr>
        <w:t>CMQ – License to Practice Medicine (Québec) (2018</w:t>
      </w:r>
      <w:r>
        <w:rPr>
          <w:sz w:val="20"/>
          <w:szCs w:val="20"/>
        </w:rPr>
        <w:t>)</w:t>
      </w:r>
    </w:p>
    <w:p w14:paraId="6D758CA3" w14:textId="77777777" w:rsidR="001C4C6D" w:rsidRPr="00970AF5" w:rsidRDefault="001C4C6D" w:rsidP="001C4C6D">
      <w:pPr>
        <w:numPr>
          <w:ilvl w:val="0"/>
          <w:numId w:val="20"/>
        </w:numPr>
        <w:spacing w:after="120" w:line="240" w:lineRule="auto"/>
        <w:rPr>
          <w:sz w:val="20"/>
          <w:szCs w:val="20"/>
          <w:lang w:val="en-CA"/>
        </w:rPr>
      </w:pPr>
      <w:r w:rsidRPr="00970AF5">
        <w:rPr>
          <w:sz w:val="20"/>
          <w:szCs w:val="20"/>
          <w:lang w:val="en-CA"/>
        </w:rPr>
        <w:t>USMLE — Steps 1, 2, 3 (2013–2017)</w:t>
      </w:r>
    </w:p>
    <w:p w14:paraId="51A13AA8" w14:textId="77777777" w:rsidR="001C4C6D" w:rsidRPr="00FA74C3" w:rsidRDefault="001C4C6D" w:rsidP="001C4C6D">
      <w:pPr>
        <w:numPr>
          <w:ilvl w:val="0"/>
          <w:numId w:val="11"/>
        </w:numPr>
        <w:spacing w:after="600" w:line="240" w:lineRule="auto"/>
        <w:rPr>
          <w:sz w:val="20"/>
          <w:szCs w:val="20"/>
          <w:lang w:val="en-CA"/>
        </w:rPr>
        <w:sectPr w:rsidR="001C4C6D" w:rsidRPr="00FA74C3" w:rsidSect="00BA26B7">
          <w:type w:val="continuous"/>
          <w:pgSz w:w="12240" w:h="15840"/>
          <w:pgMar w:top="1008" w:right="1166" w:bottom="432" w:left="1166" w:header="720" w:footer="720" w:gutter="0"/>
          <w:pgBorders w:offsetFrom="page">
            <w:top w:val="single" w:sz="48" w:space="24" w:color="auto"/>
            <w:left w:val="single" w:sz="48" w:space="24" w:color="auto"/>
            <w:bottom w:val="single" w:sz="48" w:space="24" w:color="auto"/>
            <w:right w:val="single" w:sz="48" w:space="24" w:color="auto"/>
          </w:pgBorders>
          <w:cols w:num="2" w:space="720"/>
          <w:docGrid w:linePitch="360"/>
        </w:sectPr>
      </w:pPr>
      <w:r w:rsidRPr="00970AF5">
        <w:rPr>
          <w:sz w:val="20"/>
          <w:szCs w:val="20"/>
          <w:lang w:val="en-CA"/>
        </w:rPr>
        <w:t xml:space="preserve">MCCQE — </w:t>
      </w:r>
      <w:r>
        <w:rPr>
          <w:sz w:val="20"/>
          <w:szCs w:val="20"/>
          <w:lang w:val="en-CA"/>
        </w:rPr>
        <w:t>Steps</w:t>
      </w:r>
      <w:r w:rsidRPr="00970AF5">
        <w:rPr>
          <w:sz w:val="20"/>
          <w:szCs w:val="20"/>
          <w:lang w:val="en-CA"/>
        </w:rPr>
        <w:t xml:space="preserve"> 1 </w:t>
      </w:r>
      <w:r>
        <w:rPr>
          <w:sz w:val="20"/>
          <w:szCs w:val="20"/>
          <w:lang w:val="en-CA"/>
        </w:rPr>
        <w:t>and 2 (2014–2016)</w:t>
      </w:r>
    </w:p>
    <w:p w14:paraId="55D63582" w14:textId="096A9275" w:rsidR="00BA26B7" w:rsidRPr="001C4C6D" w:rsidRDefault="00186AC1" w:rsidP="001C4C6D">
      <w:pPr>
        <w:pStyle w:val="Titre1"/>
        <w:spacing w:after="240"/>
        <w:rPr>
          <w:lang w:val="en-CA"/>
        </w:rPr>
      </w:pPr>
      <w:r w:rsidRPr="00186AC1">
        <w:rPr>
          <w:lang w:val="fr-CA"/>
        </w:rPr>
        <w:t>rese</w:t>
      </w:r>
      <w:r>
        <w:rPr>
          <w:lang w:val="fr-CA"/>
        </w:rPr>
        <w:t>arch experience</w:t>
      </w:r>
    </w:p>
    <w:p w14:paraId="1A8CFD49" w14:textId="77777777" w:rsidR="001C4C6D" w:rsidRDefault="00C23513" w:rsidP="00C23513">
      <w:pPr>
        <w:pStyle w:val="Titre2"/>
        <w:spacing w:after="120"/>
        <w:ind w:left="3600" w:hanging="3600"/>
        <w:rPr>
          <w:lang w:val="en-CA"/>
        </w:rPr>
      </w:pPr>
      <w:r>
        <w:rPr>
          <w:lang w:val="en-CA"/>
        </w:rPr>
        <w:t>since AUGUST 2026</w:t>
      </w:r>
      <w:r w:rsidRPr="00970AF5">
        <w:rPr>
          <w:lang w:val="en-CA"/>
        </w:rPr>
        <w:t>,</w:t>
      </w:r>
      <w:r>
        <w:rPr>
          <w:lang w:val="en-CA"/>
        </w:rPr>
        <w:tab/>
      </w:r>
      <w:r>
        <w:rPr>
          <w:lang w:val="en-CA"/>
        </w:rPr>
        <w:t xml:space="preserve">UNITÉ DE RECHERCHE </w:t>
      </w:r>
      <w:r>
        <w:rPr>
          <w:lang w:val="en-CA"/>
        </w:rPr>
        <w:t xml:space="preserve">CLINIQUE </w:t>
      </w:r>
      <w:proofErr w:type="gramStart"/>
      <w:r>
        <w:rPr>
          <w:lang w:val="en-CA"/>
        </w:rPr>
        <w:t xml:space="preserve">LANAUDIÈRE </w:t>
      </w:r>
      <w:r w:rsidRPr="00970AF5">
        <w:rPr>
          <w:lang w:val="en-CA"/>
        </w:rPr>
        <w:t>:</w:t>
      </w:r>
      <w:proofErr w:type="gramEnd"/>
      <w:r w:rsidRPr="00970AF5">
        <w:rPr>
          <w:lang w:val="en-CA"/>
        </w:rPr>
        <w:t xml:space="preserve"> </w:t>
      </w:r>
      <w:r w:rsidRPr="00970AF5">
        <w:rPr>
          <w:lang w:val="en-CA"/>
        </w:rPr>
        <w:br/>
      </w:r>
      <w:r w:rsidRPr="00970AF5">
        <w:rPr>
          <w:sz w:val="20"/>
          <w:szCs w:val="20"/>
          <w:lang w:val="en-CA"/>
        </w:rPr>
        <w:t>f</w:t>
      </w:r>
      <w:r>
        <w:rPr>
          <w:sz w:val="20"/>
          <w:szCs w:val="20"/>
          <w:lang w:val="en-CA"/>
        </w:rPr>
        <w:t>ounder and MEDICAL DIRECTOR</w:t>
      </w:r>
      <w:r w:rsidRPr="00970AF5">
        <w:rPr>
          <w:lang w:val="en-CA"/>
        </w:rPr>
        <w:t xml:space="preserve"> </w:t>
      </w:r>
    </w:p>
    <w:p w14:paraId="4E45583B" w14:textId="77777777" w:rsidR="001C4C6D" w:rsidRDefault="001C4C6D" w:rsidP="001C4C6D">
      <w:pPr>
        <w:pStyle w:val="Paragraphedeliste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1C4C6D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Founded and lead a clinical research </w:t>
      </w:r>
      <w:proofErr w:type="spellStart"/>
      <w:r w:rsidRPr="001C4C6D">
        <w:rPr>
          <w:rFonts w:ascii="Times New Roman" w:eastAsia="Times New Roman" w:hAnsi="Times New Roman" w:cs="Times New Roman"/>
          <w:sz w:val="24"/>
          <w:szCs w:val="24"/>
          <w:lang w:eastAsia="fr-CA"/>
        </w:rPr>
        <w:t>centre</w:t>
      </w:r>
      <w:proofErr w:type="spellEnd"/>
      <w:r w:rsidRPr="001C4C6D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 dedicated to conducting high-quality clinical trials across multiple therapeutic areas.</w:t>
      </w:r>
    </w:p>
    <w:p w14:paraId="116A875B" w14:textId="2067EEEA" w:rsidR="00C23513" w:rsidRPr="001C4C6D" w:rsidRDefault="001C4C6D" w:rsidP="001C4C6D">
      <w:pPr>
        <w:pStyle w:val="Paragraphedeliste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1C4C6D">
        <w:rPr>
          <w:rFonts w:ascii="Times New Roman" w:eastAsia="Times New Roman" w:hAnsi="Times New Roman" w:cs="Times New Roman"/>
          <w:sz w:val="24"/>
          <w:szCs w:val="24"/>
          <w:lang w:eastAsia="fr-CA"/>
        </w:rPr>
        <w:t>Oversee medical and scientific activities, including study implementation, patient safety, regulatory compliance, and collaboration with research sponsors.</w:t>
      </w:r>
    </w:p>
    <w:p w14:paraId="5BF5AB38" w14:textId="74FFB909" w:rsidR="00BA26B7" w:rsidRPr="00970AF5" w:rsidRDefault="00186AC1" w:rsidP="00BA26B7">
      <w:pPr>
        <w:spacing w:after="120"/>
        <w:rPr>
          <w:b/>
          <w:bCs/>
          <w:lang w:val="en-CA"/>
        </w:rPr>
      </w:pPr>
      <w:r>
        <w:rPr>
          <w:b/>
          <w:bCs/>
          <w:lang w:val="en-CA"/>
        </w:rPr>
        <w:t xml:space="preserve">Principal </w:t>
      </w:r>
      <w:r w:rsidR="003757C6">
        <w:rPr>
          <w:b/>
          <w:bCs/>
          <w:lang w:val="en-CA"/>
        </w:rPr>
        <w:t>I</w:t>
      </w:r>
      <w:r w:rsidR="008739EF">
        <w:rPr>
          <w:b/>
          <w:bCs/>
          <w:lang w:val="en-CA"/>
        </w:rPr>
        <w:t>nvestigator</w:t>
      </w:r>
    </w:p>
    <w:p w14:paraId="3BE167C4" w14:textId="5AB872CF" w:rsidR="009669A6" w:rsidRPr="009669A6" w:rsidRDefault="009669A6" w:rsidP="009669A6">
      <w:pPr>
        <w:pStyle w:val="Paragraphedeliste"/>
        <w:numPr>
          <w:ilvl w:val="0"/>
          <w:numId w:val="22"/>
        </w:numPr>
        <w:spacing w:after="120"/>
        <w:rPr>
          <w:b/>
          <w:bCs/>
          <w:lang w:val="en-CA"/>
        </w:rPr>
      </w:pPr>
      <w:r w:rsidRPr="009669A6">
        <w:rPr>
          <w:b/>
          <w:bCs/>
          <w:sz w:val="20"/>
          <w:szCs w:val="20"/>
          <w:lang w:val="en-CA"/>
        </w:rPr>
        <w:t>ATTAIN-Outcomes (2025)</w:t>
      </w:r>
      <w:r>
        <w:rPr>
          <w:b/>
          <w:bCs/>
          <w:lang w:val="en-CA"/>
        </w:rPr>
        <w:t xml:space="preserve"> – </w:t>
      </w:r>
      <w:r w:rsidRPr="009669A6">
        <w:rPr>
          <w:bCs/>
          <w:sz w:val="20"/>
          <w:szCs w:val="20"/>
          <w:lang w:val="en-CA"/>
        </w:rPr>
        <w:t xml:space="preserve">Phase III, randomized, double-blind clinical trial evaluating the effect of </w:t>
      </w:r>
      <w:proofErr w:type="spellStart"/>
      <w:r w:rsidRPr="009669A6">
        <w:rPr>
          <w:bCs/>
          <w:sz w:val="20"/>
          <w:szCs w:val="20"/>
          <w:lang w:val="en-CA"/>
        </w:rPr>
        <w:t>orforglipron</w:t>
      </w:r>
      <w:proofErr w:type="spellEnd"/>
      <w:r w:rsidRPr="009669A6">
        <w:rPr>
          <w:bCs/>
          <w:sz w:val="20"/>
          <w:szCs w:val="20"/>
          <w:lang w:val="en-CA"/>
        </w:rPr>
        <w:t xml:space="preserve"> (an oral, non-peptide GLP-1 receptor agonist), compared with placebo, on reducing major adverse cardiovascular events in adults with atherosclerotic cardiovascular disease and/or chronic kidney disease.</w:t>
      </w:r>
    </w:p>
    <w:p w14:paraId="01173282" w14:textId="4D11B88A" w:rsidR="0011454F" w:rsidRPr="0011454F" w:rsidRDefault="00BA26B7" w:rsidP="00451E27">
      <w:pPr>
        <w:pStyle w:val="Paragraphedeliste"/>
        <w:numPr>
          <w:ilvl w:val="0"/>
          <w:numId w:val="22"/>
        </w:numPr>
        <w:spacing w:after="120"/>
        <w:rPr>
          <w:b/>
          <w:bCs/>
          <w:lang w:val="en-CA"/>
        </w:rPr>
      </w:pPr>
      <w:proofErr w:type="spellStart"/>
      <w:r w:rsidRPr="0011454F">
        <w:rPr>
          <w:b/>
          <w:bCs/>
          <w:sz w:val="20"/>
          <w:szCs w:val="20"/>
        </w:rPr>
        <w:t>BalanceD</w:t>
      </w:r>
      <w:proofErr w:type="spellEnd"/>
      <w:r w:rsidRPr="0011454F">
        <w:rPr>
          <w:b/>
          <w:bCs/>
          <w:sz w:val="20"/>
          <w:szCs w:val="20"/>
        </w:rPr>
        <w:t xml:space="preserve">-HF (2025) </w:t>
      </w:r>
      <w:r w:rsidR="00F57D7D" w:rsidRPr="0011454F">
        <w:rPr>
          <w:b/>
          <w:bCs/>
          <w:sz w:val="20"/>
          <w:szCs w:val="20"/>
        </w:rPr>
        <w:t>—</w:t>
      </w:r>
      <w:r w:rsidRPr="0011454F">
        <w:rPr>
          <w:b/>
          <w:bCs/>
          <w:sz w:val="20"/>
          <w:szCs w:val="20"/>
        </w:rPr>
        <w:t xml:space="preserve"> </w:t>
      </w:r>
      <w:r w:rsidR="0011454F" w:rsidRPr="0011454F">
        <w:rPr>
          <w:sz w:val="20"/>
          <w:szCs w:val="20"/>
        </w:rPr>
        <w:t xml:space="preserve">Phase III, randomized, double-blind clinical trial evaluating the effect of the combination of </w:t>
      </w:r>
      <w:proofErr w:type="spellStart"/>
      <w:r w:rsidR="0011454F" w:rsidRPr="0011454F">
        <w:rPr>
          <w:sz w:val="20"/>
          <w:szCs w:val="20"/>
        </w:rPr>
        <w:t>balcinrenone</w:t>
      </w:r>
      <w:proofErr w:type="spellEnd"/>
      <w:r w:rsidR="0011454F" w:rsidRPr="0011454F">
        <w:rPr>
          <w:sz w:val="20"/>
          <w:szCs w:val="20"/>
        </w:rPr>
        <w:t xml:space="preserve"> (a mineralocorticoid receptor modulator) and </w:t>
      </w:r>
      <w:proofErr w:type="spellStart"/>
      <w:r w:rsidR="0011454F" w:rsidRPr="0011454F">
        <w:rPr>
          <w:sz w:val="20"/>
          <w:szCs w:val="20"/>
        </w:rPr>
        <w:t>dapagliflozin</w:t>
      </w:r>
      <w:proofErr w:type="spellEnd"/>
      <w:r w:rsidR="0011454F" w:rsidRPr="0011454F">
        <w:rPr>
          <w:sz w:val="20"/>
          <w:szCs w:val="20"/>
        </w:rPr>
        <w:t xml:space="preserve"> (an SGLT2 inhibitor), compared with </w:t>
      </w:r>
      <w:proofErr w:type="spellStart"/>
      <w:r w:rsidR="0011454F" w:rsidRPr="0011454F">
        <w:rPr>
          <w:sz w:val="20"/>
          <w:szCs w:val="20"/>
        </w:rPr>
        <w:t>dapagliflozin</w:t>
      </w:r>
      <w:proofErr w:type="spellEnd"/>
      <w:r w:rsidR="0011454F" w:rsidRPr="0011454F">
        <w:rPr>
          <w:sz w:val="20"/>
          <w:szCs w:val="20"/>
        </w:rPr>
        <w:t xml:space="preserve"> alone, on reducing heart failure events and cardiovascular mortality in patients with heart failure and renal dysfunction</w:t>
      </w:r>
    </w:p>
    <w:p w14:paraId="0DD56D35" w14:textId="7A700646" w:rsidR="00451E27" w:rsidRPr="00A704D6" w:rsidRDefault="00BA26B7" w:rsidP="0011454F">
      <w:pPr>
        <w:spacing w:after="120"/>
        <w:rPr>
          <w:b/>
          <w:bCs/>
          <w:lang w:val="fr-CA"/>
        </w:rPr>
      </w:pPr>
      <w:r w:rsidRPr="00A704D6">
        <w:rPr>
          <w:b/>
          <w:bCs/>
          <w:lang w:val="fr-CA"/>
        </w:rPr>
        <w:t>Co-</w:t>
      </w:r>
      <w:proofErr w:type="spellStart"/>
      <w:r w:rsidR="00BA380D" w:rsidRPr="00A704D6">
        <w:rPr>
          <w:b/>
          <w:bCs/>
          <w:lang w:val="fr-CA"/>
        </w:rPr>
        <w:t>Investigator</w:t>
      </w:r>
      <w:proofErr w:type="spellEnd"/>
    </w:p>
    <w:p w14:paraId="1FF48445" w14:textId="77777777" w:rsidR="00857758" w:rsidRPr="009669A6" w:rsidRDefault="00BA26B7" w:rsidP="00162DCB">
      <w:pPr>
        <w:numPr>
          <w:ilvl w:val="0"/>
          <w:numId w:val="21"/>
        </w:numPr>
        <w:rPr>
          <w:bCs/>
          <w:sz w:val="20"/>
          <w:szCs w:val="20"/>
          <w:lang w:val="en-CA"/>
        </w:rPr>
      </w:pPr>
      <w:r w:rsidRPr="00857758">
        <w:rPr>
          <w:b/>
          <w:bCs/>
          <w:sz w:val="20"/>
          <w:szCs w:val="20"/>
          <w:lang w:val="en-CA"/>
        </w:rPr>
        <w:t xml:space="preserve">COLCOT-T2D (2024) </w:t>
      </w:r>
      <w:r w:rsidR="00F57D7D" w:rsidRPr="00857758">
        <w:rPr>
          <w:b/>
          <w:bCs/>
          <w:sz w:val="20"/>
          <w:szCs w:val="20"/>
          <w:lang w:val="en-CA"/>
        </w:rPr>
        <w:t>—</w:t>
      </w:r>
      <w:r w:rsidRPr="00857758">
        <w:rPr>
          <w:b/>
          <w:bCs/>
          <w:sz w:val="20"/>
          <w:szCs w:val="20"/>
          <w:lang w:val="en-CA"/>
        </w:rPr>
        <w:t xml:space="preserve"> </w:t>
      </w:r>
      <w:r w:rsidR="00857758" w:rsidRPr="009669A6">
        <w:rPr>
          <w:sz w:val="20"/>
          <w:szCs w:val="20"/>
        </w:rPr>
        <w:t xml:space="preserve">Randomized clinical trial evaluating the combined effect of </w:t>
      </w:r>
      <w:r w:rsidR="00857758" w:rsidRPr="009669A6">
        <w:rPr>
          <w:bCs/>
          <w:sz w:val="20"/>
          <w:szCs w:val="20"/>
        </w:rPr>
        <w:t>colchicine</w:t>
      </w:r>
      <w:r w:rsidR="00857758" w:rsidRPr="009669A6">
        <w:rPr>
          <w:sz w:val="20"/>
          <w:szCs w:val="20"/>
        </w:rPr>
        <w:t xml:space="preserve"> and </w:t>
      </w:r>
      <w:r w:rsidR="00857758" w:rsidRPr="009669A6">
        <w:rPr>
          <w:bCs/>
          <w:sz w:val="20"/>
          <w:szCs w:val="20"/>
        </w:rPr>
        <w:t>aspirin</w:t>
      </w:r>
      <w:r w:rsidR="00857758" w:rsidRPr="009669A6">
        <w:rPr>
          <w:sz w:val="20"/>
          <w:szCs w:val="20"/>
        </w:rPr>
        <w:t xml:space="preserve"> on cardiovascular outcomes in patients with </w:t>
      </w:r>
      <w:r w:rsidR="00857758" w:rsidRPr="009669A6">
        <w:rPr>
          <w:bCs/>
          <w:sz w:val="20"/>
          <w:szCs w:val="20"/>
        </w:rPr>
        <w:t xml:space="preserve">type </w:t>
      </w:r>
      <w:proofErr w:type="gramStart"/>
      <w:r w:rsidR="00857758" w:rsidRPr="009669A6">
        <w:rPr>
          <w:bCs/>
          <w:sz w:val="20"/>
          <w:szCs w:val="20"/>
        </w:rPr>
        <w:t>2</w:t>
      </w:r>
      <w:proofErr w:type="gramEnd"/>
      <w:r w:rsidR="00857758" w:rsidRPr="009669A6">
        <w:rPr>
          <w:bCs/>
          <w:sz w:val="20"/>
          <w:szCs w:val="20"/>
        </w:rPr>
        <w:t xml:space="preserve"> diabetes</w:t>
      </w:r>
      <w:r w:rsidR="00857758" w:rsidRPr="009669A6">
        <w:rPr>
          <w:sz w:val="20"/>
          <w:szCs w:val="20"/>
        </w:rPr>
        <w:t xml:space="preserve"> and no prior history of cardiovascular disease.</w:t>
      </w:r>
    </w:p>
    <w:p w14:paraId="277EA391" w14:textId="1BFED573" w:rsidR="00BA26B7" w:rsidRPr="00857758" w:rsidRDefault="00BA26B7" w:rsidP="00162DCB">
      <w:pPr>
        <w:numPr>
          <w:ilvl w:val="0"/>
          <w:numId w:val="21"/>
        </w:numPr>
        <w:rPr>
          <w:b/>
          <w:bCs/>
          <w:sz w:val="20"/>
          <w:szCs w:val="20"/>
        </w:rPr>
      </w:pPr>
      <w:r w:rsidRPr="00857758">
        <w:rPr>
          <w:b/>
          <w:bCs/>
          <w:sz w:val="20"/>
          <w:szCs w:val="20"/>
        </w:rPr>
        <w:t xml:space="preserve">Dal-GenE-2 (2024) </w:t>
      </w:r>
      <w:r w:rsidR="00F57D7D" w:rsidRPr="00857758">
        <w:rPr>
          <w:b/>
          <w:bCs/>
          <w:sz w:val="20"/>
          <w:szCs w:val="20"/>
        </w:rPr>
        <w:t>—</w:t>
      </w:r>
      <w:r w:rsidRPr="00857758">
        <w:rPr>
          <w:b/>
          <w:bCs/>
          <w:sz w:val="20"/>
          <w:szCs w:val="20"/>
        </w:rPr>
        <w:t xml:space="preserve"> </w:t>
      </w:r>
      <w:r w:rsidR="00857758" w:rsidRPr="00857758">
        <w:rPr>
          <w:sz w:val="20"/>
          <w:szCs w:val="20"/>
        </w:rPr>
        <w:t xml:space="preserve">Phase III, randomized, controlled clinical trial evaluating the efficacy of </w:t>
      </w:r>
      <w:proofErr w:type="spellStart"/>
      <w:r w:rsidR="00857758" w:rsidRPr="00857758">
        <w:rPr>
          <w:b/>
          <w:bCs/>
          <w:sz w:val="20"/>
          <w:szCs w:val="20"/>
        </w:rPr>
        <w:t>dalcetrapib</w:t>
      </w:r>
      <w:proofErr w:type="spellEnd"/>
      <w:r w:rsidR="00857758" w:rsidRPr="00857758">
        <w:rPr>
          <w:sz w:val="20"/>
          <w:szCs w:val="20"/>
        </w:rPr>
        <w:t xml:space="preserve"> in reducing major adverse cardiovascular events in post–acute coronary syndrome patients carrying the AA genotype of the ADCY9 gene.</w:t>
      </w:r>
    </w:p>
    <w:p w14:paraId="4055B9FB" w14:textId="1A4F4FBB" w:rsidR="00BA26B7" w:rsidRPr="00857758" w:rsidRDefault="00BA26B7" w:rsidP="00162DCB">
      <w:pPr>
        <w:numPr>
          <w:ilvl w:val="0"/>
          <w:numId w:val="21"/>
        </w:numPr>
        <w:rPr>
          <w:sz w:val="20"/>
          <w:szCs w:val="20"/>
        </w:rPr>
      </w:pPr>
      <w:r w:rsidRPr="00857758">
        <w:rPr>
          <w:b/>
          <w:bCs/>
          <w:sz w:val="20"/>
          <w:szCs w:val="20"/>
        </w:rPr>
        <w:t xml:space="preserve">OCEAN(a) Outcomes (2023) </w:t>
      </w:r>
      <w:r w:rsidR="00F57D7D" w:rsidRPr="00857758">
        <w:rPr>
          <w:b/>
          <w:bCs/>
          <w:sz w:val="20"/>
          <w:szCs w:val="20"/>
        </w:rPr>
        <w:t>—</w:t>
      </w:r>
      <w:r w:rsidRPr="00857758">
        <w:rPr>
          <w:b/>
          <w:bCs/>
          <w:sz w:val="20"/>
          <w:szCs w:val="20"/>
        </w:rPr>
        <w:t xml:space="preserve"> </w:t>
      </w:r>
      <w:r w:rsidR="00857758" w:rsidRPr="00857758">
        <w:rPr>
          <w:sz w:val="20"/>
          <w:szCs w:val="20"/>
        </w:rPr>
        <w:t xml:space="preserve">International Phase III, randomized, double-blind clinical trial evaluating the effect of </w:t>
      </w:r>
      <w:proofErr w:type="spellStart"/>
      <w:r w:rsidR="00857758" w:rsidRPr="00857758">
        <w:rPr>
          <w:sz w:val="20"/>
          <w:szCs w:val="20"/>
        </w:rPr>
        <w:t>olpasiran</w:t>
      </w:r>
      <w:proofErr w:type="spellEnd"/>
      <w:r w:rsidR="00857758" w:rsidRPr="00857758">
        <w:rPr>
          <w:sz w:val="20"/>
          <w:szCs w:val="20"/>
        </w:rPr>
        <w:t>, an RNA interference (RNAi) therapeutic, on major adverse cardiovascular events in patients with elevated lipoprotein(a) [</w:t>
      </w:r>
      <w:proofErr w:type="spellStart"/>
      <w:r w:rsidR="00857758" w:rsidRPr="00857758">
        <w:rPr>
          <w:sz w:val="20"/>
          <w:szCs w:val="20"/>
        </w:rPr>
        <w:t>Lp</w:t>
      </w:r>
      <w:proofErr w:type="spellEnd"/>
      <w:r w:rsidR="00857758" w:rsidRPr="00857758">
        <w:rPr>
          <w:sz w:val="20"/>
          <w:szCs w:val="20"/>
        </w:rPr>
        <w:t>(a)].</w:t>
      </w:r>
    </w:p>
    <w:p w14:paraId="0F184BE4" w14:textId="5313B061" w:rsidR="00BA26B7" w:rsidRPr="009669A6" w:rsidRDefault="00BA26B7" w:rsidP="00162DCB">
      <w:pPr>
        <w:numPr>
          <w:ilvl w:val="0"/>
          <w:numId w:val="21"/>
        </w:numPr>
        <w:rPr>
          <w:bCs/>
          <w:sz w:val="20"/>
          <w:szCs w:val="20"/>
          <w:lang w:val="en-CA"/>
        </w:rPr>
      </w:pPr>
      <w:r w:rsidRPr="00970AF5">
        <w:rPr>
          <w:b/>
          <w:bCs/>
          <w:sz w:val="20"/>
          <w:szCs w:val="20"/>
          <w:lang w:val="en-CA"/>
        </w:rPr>
        <w:t xml:space="preserve">BRAVE (2023) </w:t>
      </w:r>
      <w:r w:rsidR="00F57D7D" w:rsidRPr="00970AF5">
        <w:rPr>
          <w:b/>
          <w:bCs/>
          <w:sz w:val="20"/>
          <w:szCs w:val="20"/>
          <w:lang w:val="en-CA"/>
        </w:rPr>
        <w:t>—</w:t>
      </w:r>
      <w:r w:rsidRPr="00970AF5">
        <w:rPr>
          <w:b/>
          <w:bCs/>
          <w:sz w:val="20"/>
          <w:szCs w:val="20"/>
          <w:lang w:val="en-CA"/>
        </w:rPr>
        <w:t xml:space="preserve"> </w:t>
      </w:r>
      <w:r w:rsidR="00F4270D" w:rsidRPr="009669A6">
        <w:rPr>
          <w:sz w:val="20"/>
          <w:szCs w:val="20"/>
        </w:rPr>
        <w:t xml:space="preserve">Randomized, controlled feasibility study evaluating the impact of </w:t>
      </w:r>
      <w:r w:rsidR="00F4270D" w:rsidRPr="009669A6">
        <w:rPr>
          <w:bCs/>
          <w:sz w:val="20"/>
          <w:szCs w:val="20"/>
        </w:rPr>
        <w:t>bariatric surgery</w:t>
      </w:r>
      <w:r w:rsidR="00F4270D" w:rsidRPr="009669A6">
        <w:rPr>
          <w:sz w:val="20"/>
          <w:szCs w:val="20"/>
        </w:rPr>
        <w:t xml:space="preserve"> on reducing cardiovascular events in patients with obesity at high cardiovascular risk.</w:t>
      </w:r>
    </w:p>
    <w:tbl>
      <w:tblPr>
        <w:tblStyle w:val="Grilledutableau"/>
        <w:tblW w:w="9900" w:type="dxa"/>
        <w:tblBorders>
          <w:top w:val="single" w:sz="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0"/>
      </w:tblGrid>
      <w:tr w:rsidR="00FA74C3" w:rsidRPr="00C30889" w14:paraId="30C31377" w14:textId="77777777" w:rsidTr="00D821E9">
        <w:trPr>
          <w:trHeight w:val="1879"/>
        </w:trPr>
        <w:tc>
          <w:tcPr>
            <w:tcW w:w="9900" w:type="dxa"/>
            <w:tcMar>
              <w:right w:w="288" w:type="dxa"/>
            </w:tcMar>
          </w:tcPr>
          <w:p w14:paraId="19055F20" w14:textId="77777777" w:rsidR="00FA74C3" w:rsidRPr="00970AF5" w:rsidRDefault="00FA74C3" w:rsidP="00D821E9">
            <w:pPr>
              <w:pStyle w:val="Titre1"/>
              <w:pBdr>
                <w:top w:val="none" w:sz="0" w:space="0" w:color="auto"/>
              </w:pBdr>
              <w:spacing w:before="120" w:after="120"/>
              <w:outlineLvl w:val="0"/>
              <w:rPr>
                <w:lang w:val="en-CA"/>
              </w:rPr>
            </w:pPr>
            <w:r>
              <w:rPr>
                <w:lang w:val="en-CA"/>
              </w:rPr>
              <w:t>clinical research training</w:t>
            </w:r>
          </w:p>
          <w:p w14:paraId="7E1F1C9F" w14:textId="77777777" w:rsidR="00FA74C3" w:rsidRPr="00C23513" w:rsidRDefault="00FA74C3" w:rsidP="00D821E9">
            <w:pPr>
              <w:numPr>
                <w:ilvl w:val="0"/>
                <w:numId w:val="12"/>
              </w:numPr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Good clinical Practice (ICH</w:t>
            </w:r>
            <w:r w:rsidRPr="00C23513">
              <w:rPr>
                <w:sz w:val="20"/>
                <w:szCs w:val="20"/>
                <w:lang w:val="en-CA"/>
              </w:rPr>
              <w:t xml:space="preserve"> E6</w:t>
            </w:r>
            <w:r>
              <w:rPr>
                <w:sz w:val="20"/>
                <w:szCs w:val="20"/>
                <w:lang w:val="en-CA"/>
              </w:rPr>
              <w:t>(</w:t>
            </w:r>
            <w:r w:rsidRPr="00C23513">
              <w:rPr>
                <w:sz w:val="20"/>
                <w:szCs w:val="20"/>
                <w:lang w:val="en-CA"/>
              </w:rPr>
              <w:t>R3</w:t>
            </w:r>
            <w:r>
              <w:rPr>
                <w:sz w:val="20"/>
                <w:szCs w:val="20"/>
                <w:lang w:val="en-CA"/>
              </w:rPr>
              <w:t>)</w:t>
            </w:r>
            <w:r w:rsidRPr="00C23513">
              <w:rPr>
                <w:sz w:val="20"/>
                <w:szCs w:val="20"/>
                <w:lang w:val="en-CA"/>
              </w:rPr>
              <w:t xml:space="preserve">) </w:t>
            </w:r>
            <w:r>
              <w:rPr>
                <w:sz w:val="20"/>
                <w:szCs w:val="20"/>
                <w:lang w:val="en-CA"/>
              </w:rPr>
              <w:t xml:space="preserve">- </w:t>
            </w:r>
            <w:proofErr w:type="spellStart"/>
            <w:r w:rsidRPr="00C23513">
              <w:rPr>
                <w:sz w:val="20"/>
                <w:szCs w:val="20"/>
                <w:lang w:val="en-CA"/>
              </w:rPr>
              <w:t>Syneos</w:t>
            </w:r>
            <w:proofErr w:type="spellEnd"/>
            <w:r w:rsidRPr="00C23513">
              <w:rPr>
                <w:sz w:val="20"/>
                <w:szCs w:val="20"/>
                <w:lang w:val="en-CA"/>
              </w:rPr>
              <w:t xml:space="preserve"> Health</w:t>
            </w:r>
            <w:r>
              <w:rPr>
                <w:sz w:val="20"/>
                <w:szCs w:val="20"/>
                <w:lang w:val="en-CA"/>
              </w:rPr>
              <w:t xml:space="preserve"> (2025)</w:t>
            </w:r>
          </w:p>
          <w:p w14:paraId="0A9A0357" w14:textId="77777777" w:rsidR="00FA74C3" w:rsidRPr="000B60D1" w:rsidRDefault="00FA74C3" w:rsidP="00D821E9">
            <w:pPr>
              <w:numPr>
                <w:ilvl w:val="0"/>
                <w:numId w:val="12"/>
              </w:numPr>
              <w:rPr>
                <w:sz w:val="20"/>
                <w:szCs w:val="20"/>
                <w:lang w:val="en-CA"/>
              </w:rPr>
            </w:pPr>
            <w:r w:rsidRPr="000B60D1">
              <w:rPr>
                <w:sz w:val="20"/>
                <w:szCs w:val="20"/>
              </w:rPr>
              <w:t>Tri-Council Policy Statement: Ethical Conduct for Research Involving Humans (TCPS</w:t>
            </w:r>
            <w:r>
              <w:rPr>
                <w:sz w:val="20"/>
                <w:szCs w:val="20"/>
              </w:rPr>
              <w:t> 2</w:t>
            </w:r>
            <w:r w:rsidRPr="000B60D1">
              <w:rPr>
                <w:sz w:val="20"/>
                <w:szCs w:val="20"/>
              </w:rPr>
              <w:t>) (2025)</w:t>
            </w:r>
          </w:p>
          <w:p w14:paraId="517ED295" w14:textId="77777777" w:rsidR="00FA74C3" w:rsidRPr="000B60D1" w:rsidRDefault="00FA74C3" w:rsidP="00D821E9">
            <w:pPr>
              <w:numPr>
                <w:ilvl w:val="0"/>
                <w:numId w:val="12"/>
              </w:numPr>
              <w:rPr>
                <w:sz w:val="20"/>
                <w:szCs w:val="20"/>
                <w:lang w:val="fr-CA"/>
              </w:rPr>
            </w:pPr>
            <w:r w:rsidRPr="000B60D1">
              <w:rPr>
                <w:sz w:val="20"/>
                <w:szCs w:val="20"/>
              </w:rPr>
              <w:t>Good Clinical Practice (ICH E6(R2))</w:t>
            </w:r>
            <w:r>
              <w:rPr>
                <w:sz w:val="20"/>
                <w:szCs w:val="20"/>
              </w:rPr>
              <w:t>—</w:t>
            </w:r>
            <w:r w:rsidRPr="000B60D1">
              <w:rPr>
                <w:sz w:val="20"/>
                <w:szCs w:val="20"/>
              </w:rPr>
              <w:t xml:space="preserve">CITI/CISSS de </w:t>
            </w:r>
            <w:proofErr w:type="spellStart"/>
            <w:r w:rsidRPr="000B60D1">
              <w:rPr>
                <w:sz w:val="20"/>
                <w:szCs w:val="20"/>
              </w:rPr>
              <w:t>Lanaudière</w:t>
            </w:r>
            <w:proofErr w:type="spellEnd"/>
            <w:r w:rsidRPr="000B60D1">
              <w:rPr>
                <w:sz w:val="20"/>
                <w:szCs w:val="20"/>
              </w:rPr>
              <w:t xml:space="preserve"> (2024)</w:t>
            </w:r>
          </w:p>
          <w:p w14:paraId="09617DE4" w14:textId="77777777" w:rsidR="00FA74C3" w:rsidRPr="002A2C0B" w:rsidRDefault="00FA74C3" w:rsidP="00D821E9">
            <w:pPr>
              <w:numPr>
                <w:ilvl w:val="0"/>
                <w:numId w:val="12"/>
              </w:numPr>
              <w:rPr>
                <w:sz w:val="20"/>
                <w:szCs w:val="20"/>
                <w:lang w:val="en-CA"/>
              </w:rPr>
            </w:pPr>
            <w:r w:rsidRPr="002A2C0B">
              <w:rPr>
                <w:sz w:val="20"/>
                <w:szCs w:val="20"/>
              </w:rPr>
              <w:t>Health Canada Food and Drug Regulations</w:t>
            </w:r>
            <w:r>
              <w:rPr>
                <w:sz w:val="20"/>
                <w:szCs w:val="20"/>
              </w:rPr>
              <w:t>—</w:t>
            </w:r>
            <w:r w:rsidRPr="002A2C0B">
              <w:rPr>
                <w:sz w:val="20"/>
                <w:szCs w:val="20"/>
              </w:rPr>
              <w:t>Part C, Division</w:t>
            </w:r>
            <w:r>
              <w:rPr>
                <w:sz w:val="20"/>
                <w:szCs w:val="20"/>
              </w:rPr>
              <w:t> </w:t>
            </w:r>
            <w:r w:rsidRPr="002A2C0B">
              <w:rPr>
                <w:sz w:val="20"/>
                <w:szCs w:val="20"/>
              </w:rPr>
              <w:t>5 (2024)</w:t>
            </w:r>
          </w:p>
          <w:p w14:paraId="7C274C8C" w14:textId="77777777" w:rsidR="00FA74C3" w:rsidRPr="002A2C0B" w:rsidRDefault="00FA74C3" w:rsidP="00D821E9">
            <w:pPr>
              <w:numPr>
                <w:ilvl w:val="0"/>
                <w:numId w:val="12"/>
              </w:numPr>
            </w:pPr>
            <w:r w:rsidRPr="002A2C0B">
              <w:rPr>
                <w:sz w:val="20"/>
                <w:szCs w:val="20"/>
              </w:rPr>
              <w:t>Declaration of Helsinki</w:t>
            </w:r>
            <w:r>
              <w:rPr>
                <w:sz w:val="20"/>
                <w:szCs w:val="20"/>
              </w:rPr>
              <w:t>—</w:t>
            </w:r>
            <w:r w:rsidRPr="002A2C0B">
              <w:rPr>
                <w:sz w:val="20"/>
                <w:szCs w:val="20"/>
              </w:rPr>
              <w:t>Ethical Principles for Medical Research Involving Human Subjects (2023)</w:t>
            </w:r>
          </w:p>
          <w:p w14:paraId="0AB083F5" w14:textId="77777777" w:rsidR="00FA74C3" w:rsidRPr="007E19A9" w:rsidRDefault="00FA74C3" w:rsidP="00D821E9">
            <w:pPr>
              <w:numPr>
                <w:ilvl w:val="0"/>
                <w:numId w:val="12"/>
              </w:numPr>
              <w:spacing w:after="240"/>
              <w:rPr>
                <w:lang w:val="fr-CA"/>
              </w:rPr>
            </w:pPr>
            <w:proofErr w:type="spellStart"/>
            <w:r w:rsidRPr="007E19A9">
              <w:rPr>
                <w:sz w:val="20"/>
                <w:szCs w:val="20"/>
                <w:lang w:val="fr-CA"/>
              </w:rPr>
              <w:t>Research</w:t>
            </w:r>
            <w:proofErr w:type="spellEnd"/>
            <w:r w:rsidRPr="007E19A9">
              <w:rPr>
                <w:sz w:val="20"/>
                <w:szCs w:val="20"/>
                <w:lang w:val="fr-CA"/>
              </w:rPr>
              <w:t xml:space="preserve"> </w:t>
            </w:r>
            <w:proofErr w:type="spellStart"/>
            <w:r w:rsidRPr="007E19A9">
              <w:rPr>
                <w:sz w:val="20"/>
                <w:szCs w:val="20"/>
                <w:lang w:val="fr-CA"/>
              </w:rPr>
              <w:t>Ethics</w:t>
            </w:r>
            <w:proofErr w:type="spellEnd"/>
            <w:r>
              <w:rPr>
                <w:sz w:val="20"/>
                <w:szCs w:val="20"/>
                <w:lang w:val="fr-CA"/>
              </w:rPr>
              <w:t>—</w:t>
            </w:r>
            <w:r w:rsidRPr="007E19A9">
              <w:rPr>
                <w:sz w:val="20"/>
                <w:szCs w:val="20"/>
                <w:lang w:val="fr-CA"/>
              </w:rPr>
              <w:t>Ministère de la Santé et des Services sociaux (MSSS) (2023)</w:t>
            </w:r>
          </w:p>
        </w:tc>
      </w:tr>
    </w:tbl>
    <w:p w14:paraId="6BC9BB5D" w14:textId="1CD46E46" w:rsidR="00A2715F" w:rsidRDefault="00A2715F" w:rsidP="00A2715F">
      <w:pPr>
        <w:pStyle w:val="Sansinterligne"/>
        <w:rPr>
          <w:sz w:val="12"/>
          <w:szCs w:val="12"/>
          <w:lang w:val="fr-CA"/>
        </w:rPr>
      </w:pPr>
    </w:p>
    <w:p w14:paraId="1C972D6D" w14:textId="6EB678B3" w:rsidR="00FA74C3" w:rsidRDefault="00FA74C3" w:rsidP="00A2715F">
      <w:pPr>
        <w:pStyle w:val="Sansinterligne"/>
        <w:rPr>
          <w:sz w:val="12"/>
          <w:szCs w:val="12"/>
          <w:lang w:val="fr-CA"/>
        </w:rPr>
      </w:pPr>
    </w:p>
    <w:p w14:paraId="6C74C857" w14:textId="60A09E3D" w:rsidR="00FA74C3" w:rsidRDefault="00FA74C3" w:rsidP="00A2715F">
      <w:pPr>
        <w:pStyle w:val="Sansinterligne"/>
        <w:rPr>
          <w:sz w:val="12"/>
          <w:szCs w:val="12"/>
          <w:lang w:val="fr-CA"/>
        </w:rPr>
      </w:pPr>
    </w:p>
    <w:p w14:paraId="0C6D4255" w14:textId="77777777" w:rsidR="00FA74C3" w:rsidRDefault="00FA74C3" w:rsidP="00BA26B7">
      <w:pPr>
        <w:pStyle w:val="Titre1"/>
        <w:rPr>
          <w:lang w:val="en-CA"/>
        </w:rPr>
      </w:pPr>
      <w:bookmarkStart w:id="0" w:name="_GoBack"/>
      <w:bookmarkEnd w:id="0"/>
    </w:p>
    <w:p w14:paraId="6B1D3EBF" w14:textId="5373616C" w:rsidR="00BA26B7" w:rsidRPr="00970AF5" w:rsidRDefault="000F3F02" w:rsidP="00BA26B7">
      <w:pPr>
        <w:pStyle w:val="Titre1"/>
        <w:rPr>
          <w:lang w:val="en-CA"/>
        </w:rPr>
      </w:pPr>
      <w:r>
        <w:rPr>
          <w:lang w:val="en-CA"/>
        </w:rPr>
        <w:t>medico-legal activity</w:t>
      </w:r>
    </w:p>
    <w:p w14:paraId="5BFD2417" w14:textId="0D9ADB28" w:rsidR="00BA26B7" w:rsidRPr="00970AF5" w:rsidRDefault="00BA26B7" w:rsidP="00BA26B7">
      <w:pPr>
        <w:pStyle w:val="Sansinterligne"/>
        <w:rPr>
          <w:sz w:val="12"/>
          <w:szCs w:val="12"/>
          <w:lang w:val="en-CA"/>
        </w:rPr>
      </w:pPr>
      <w:r w:rsidRPr="00970AF5">
        <w:rPr>
          <w:noProof/>
          <w:sz w:val="12"/>
          <w:szCs w:val="12"/>
          <w:lang w:val="fr-CA"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D6570A" wp14:editId="4ECFCE61">
                <wp:simplePos x="0" y="0"/>
                <wp:positionH relativeFrom="column">
                  <wp:posOffset>-39766</wp:posOffset>
                </wp:positionH>
                <wp:positionV relativeFrom="paragraph">
                  <wp:posOffset>1080572</wp:posOffset>
                </wp:positionV>
                <wp:extent cx="6329548" cy="11875"/>
                <wp:effectExtent l="0" t="0" r="33655" b="26670"/>
                <wp:wrapNone/>
                <wp:docPr id="874423500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9548" cy="11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93CC2DC" id="Connecteur droit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5pt,85.1pt" to="495.25pt,8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" strokecolor="black [3213]" strokeweight=".5pt">
                <v:stroke joinstyle="miter"/>
              </v:line>
            </w:pict>
          </mc:Fallback>
        </mc:AlternateConten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0"/>
        <w:gridCol w:w="9900"/>
      </w:tblGrid>
      <w:tr w:rsidR="006666E3" w:rsidRPr="00970AF5" w14:paraId="3D492A20" w14:textId="6FDDCCEB" w:rsidTr="006666E3">
        <w:trPr>
          <w:trHeight w:val="2598"/>
        </w:trPr>
        <w:tc>
          <w:tcPr>
            <w:tcW w:w="9900" w:type="dxa"/>
          </w:tcPr>
          <w:p w14:paraId="195E6631" w14:textId="1452CB2A" w:rsidR="006666E3" w:rsidRPr="008B1BF1" w:rsidRDefault="009669A6" w:rsidP="009B6002">
            <w:pPr>
              <w:spacing w:after="120"/>
            </w:pPr>
            <w:proofErr w:type="spellStart"/>
            <w:r>
              <w:rPr>
                <w:b/>
                <w:bCs/>
              </w:rPr>
              <w:t>Ducore</w:t>
            </w:r>
            <w:proofErr w:type="spellEnd"/>
            <w:r>
              <w:rPr>
                <w:b/>
                <w:bCs/>
              </w:rPr>
              <w:t xml:space="preserve"> Expertise</w:t>
            </w:r>
            <w:r w:rsidR="006666E3" w:rsidRPr="008B1BF1">
              <w:rPr>
                <w:b/>
                <w:bCs/>
              </w:rPr>
              <w:t xml:space="preserve"> </w:t>
            </w:r>
            <w:r w:rsidR="006666E3" w:rsidRPr="008B1BF1">
              <w:rPr>
                <w:b/>
                <w:bCs/>
                <w:i/>
                <w:iCs/>
              </w:rPr>
              <w:t xml:space="preserve">| </w:t>
            </w:r>
            <w:r w:rsidR="008B1BF1">
              <w:rPr>
                <w:b/>
                <w:bCs/>
                <w:i/>
                <w:iCs/>
              </w:rPr>
              <w:t>Since</w:t>
            </w:r>
            <w:r w:rsidR="006666E3" w:rsidRPr="008B1BF1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October</w:t>
            </w:r>
            <w:r w:rsidR="006666E3" w:rsidRPr="008B1BF1">
              <w:rPr>
                <w:b/>
                <w:bCs/>
                <w:i/>
                <w:iCs/>
              </w:rPr>
              <w:t xml:space="preserve"> 2025</w:t>
            </w:r>
          </w:p>
          <w:p w14:paraId="0B844FDC" w14:textId="77777777" w:rsidR="00FA74C3" w:rsidRPr="00FA74C3" w:rsidRDefault="00FA74C3" w:rsidP="00FE64DF">
            <w:pPr>
              <w:pStyle w:val="Listepuces"/>
              <w:numPr>
                <w:ilvl w:val="0"/>
                <w:numId w:val="19"/>
              </w:numPr>
              <w:rPr>
                <w:szCs w:val="20"/>
                <w:lang w:val="en-CA"/>
              </w:rPr>
            </w:pPr>
            <w:r>
              <w:t>Cardiologist providing medical expertise in cardiovascular cases</w:t>
            </w:r>
          </w:p>
          <w:p w14:paraId="3098430A" w14:textId="0363175F" w:rsidR="006666E3" w:rsidRPr="00FA74C3" w:rsidRDefault="00FA74C3" w:rsidP="00FE64DF">
            <w:pPr>
              <w:pStyle w:val="Listepuces"/>
              <w:numPr>
                <w:ilvl w:val="0"/>
                <w:numId w:val="19"/>
              </w:numPr>
              <w:rPr>
                <w:szCs w:val="20"/>
                <w:lang w:val="en-CA"/>
              </w:rPr>
            </w:pPr>
            <w:r>
              <w:t>Review of medical records and preparation of specialized cardiovascular ass</w:t>
            </w:r>
            <w:r>
              <w:t>essments for insurance purposes</w:t>
            </w:r>
          </w:p>
          <w:p w14:paraId="5C50A3CF" w14:textId="78A6D7BD" w:rsidR="006666E3" w:rsidRPr="00970AF5" w:rsidRDefault="008B1BF1" w:rsidP="009B6002">
            <w:pPr>
              <w:spacing w:before="240" w:after="120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Clinical Professor</w:t>
            </w:r>
            <w:r w:rsidR="009927C8">
              <w:rPr>
                <w:b/>
                <w:bCs/>
                <w:lang w:val="en-CA"/>
              </w:rPr>
              <w:t xml:space="preserve">, </w:t>
            </w:r>
            <w:r w:rsidR="006666E3" w:rsidRPr="00970AF5">
              <w:rPr>
                <w:b/>
                <w:bCs/>
                <w:lang w:val="en-CA"/>
              </w:rPr>
              <w:t xml:space="preserve"> </w:t>
            </w:r>
            <w:proofErr w:type="spellStart"/>
            <w:r w:rsidR="006666E3" w:rsidRPr="00970AF5">
              <w:rPr>
                <w:b/>
                <w:bCs/>
                <w:lang w:val="en-CA"/>
              </w:rPr>
              <w:t>Université</w:t>
            </w:r>
            <w:proofErr w:type="spellEnd"/>
            <w:r w:rsidR="006666E3" w:rsidRPr="00970AF5">
              <w:rPr>
                <w:b/>
                <w:bCs/>
                <w:lang w:val="en-CA"/>
              </w:rPr>
              <w:t xml:space="preserve"> Laval </w:t>
            </w:r>
          </w:p>
          <w:p w14:paraId="4CD23F85" w14:textId="77777777" w:rsidR="00645767" w:rsidRPr="00645767" w:rsidRDefault="00645767" w:rsidP="009B6002">
            <w:pPr>
              <w:pStyle w:val="Paragraphedeliste"/>
              <w:numPr>
                <w:ilvl w:val="0"/>
                <w:numId w:val="12"/>
              </w:numPr>
              <w:spacing w:after="160" w:line="259" w:lineRule="auto"/>
              <w:rPr>
                <w:sz w:val="20"/>
                <w:szCs w:val="20"/>
                <w:lang w:val="en-CA"/>
              </w:rPr>
            </w:pPr>
            <w:r w:rsidRPr="00645767">
              <w:rPr>
                <w:sz w:val="20"/>
                <w:szCs w:val="20"/>
              </w:rPr>
              <w:t>Supervision of cardiology and family medicine residents</w:t>
            </w:r>
          </w:p>
          <w:p w14:paraId="6772EAD3" w14:textId="77777777" w:rsidR="00645767" w:rsidRPr="00A704D6" w:rsidRDefault="00645767" w:rsidP="009B6002">
            <w:pPr>
              <w:pStyle w:val="Paragraphedeliste"/>
              <w:numPr>
                <w:ilvl w:val="0"/>
                <w:numId w:val="12"/>
              </w:numPr>
              <w:spacing w:after="160" w:line="259" w:lineRule="auto"/>
              <w:rPr>
                <w:sz w:val="20"/>
                <w:szCs w:val="20"/>
              </w:rPr>
            </w:pPr>
            <w:r w:rsidRPr="00A704D6">
              <w:rPr>
                <w:sz w:val="20"/>
                <w:szCs w:val="20"/>
              </w:rPr>
              <w:t>Clinical supervision and mentorship of undergraduate medical students</w:t>
            </w:r>
          </w:p>
          <w:p w14:paraId="55E950DE" w14:textId="77777777" w:rsidR="00645767" w:rsidRPr="00A704D6" w:rsidRDefault="00645767" w:rsidP="009B6002">
            <w:pPr>
              <w:pStyle w:val="Paragraphedeliste"/>
              <w:numPr>
                <w:ilvl w:val="0"/>
                <w:numId w:val="12"/>
              </w:numPr>
              <w:spacing w:after="160" w:line="259" w:lineRule="auto"/>
              <w:rPr>
                <w:sz w:val="20"/>
                <w:szCs w:val="20"/>
              </w:rPr>
            </w:pPr>
            <w:r w:rsidRPr="00A704D6">
              <w:rPr>
                <w:sz w:val="20"/>
                <w:szCs w:val="20"/>
              </w:rPr>
              <w:t>Bedside teaching focused on the development of technical skills and clinical reasoning</w:t>
            </w:r>
          </w:p>
          <w:p w14:paraId="38A6E320" w14:textId="77777777" w:rsidR="006666E3" w:rsidRPr="00970AF5" w:rsidRDefault="00E17617" w:rsidP="009B6002">
            <w:pPr>
              <w:rPr>
                <w:lang w:val="en-CA"/>
              </w:rPr>
            </w:pPr>
            <w:r>
              <w:rPr>
                <w:noProof/>
                <w:sz w:val="20"/>
                <w:szCs w:val="20"/>
                <w:lang w:val="en-CA"/>
              </w:rPr>
              <w:pict w14:anchorId="7C5D4111">
                <v:rect id="_x0000_i1025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756405D5" w14:textId="16007017" w:rsidR="006666E3" w:rsidRDefault="00082145" w:rsidP="009B6002">
            <w:pPr>
              <w:spacing w:before="240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SCIENTIFIC PRESENTATIONS</w:t>
            </w:r>
          </w:p>
          <w:p w14:paraId="42819228" w14:textId="6D2109E1" w:rsidR="00082145" w:rsidRPr="00082145" w:rsidRDefault="006666E3" w:rsidP="009927C8">
            <w:pPr>
              <w:pStyle w:val="Paragraphedeliste"/>
              <w:numPr>
                <w:ilvl w:val="0"/>
                <w:numId w:val="18"/>
              </w:numPr>
              <w:spacing w:before="120"/>
              <w:rPr>
                <w:sz w:val="20"/>
                <w:szCs w:val="20"/>
                <w:lang w:val="en-CA"/>
              </w:rPr>
            </w:pPr>
            <w:r w:rsidRPr="00A704D6">
              <w:rPr>
                <w:b/>
                <w:bCs/>
                <w:sz w:val="20"/>
                <w:szCs w:val="20"/>
                <w:lang w:val="fr-CA"/>
              </w:rPr>
              <w:t>Obésité et maladie coronarienne : l’œuf ou la poule</w:t>
            </w:r>
            <w:r w:rsidRPr="00A704D6">
              <w:rPr>
                <w:rFonts w:ascii="Arial" w:hAnsi="Arial" w:cs="Arial"/>
                <w:b/>
                <w:bCs/>
                <w:sz w:val="20"/>
                <w:szCs w:val="20"/>
                <w:lang w:val="fr-CA"/>
              </w:rPr>
              <w:t> </w:t>
            </w:r>
            <w:r w:rsidRPr="00A704D6">
              <w:rPr>
                <w:b/>
                <w:bCs/>
                <w:sz w:val="20"/>
                <w:szCs w:val="20"/>
                <w:lang w:val="fr-CA"/>
              </w:rPr>
              <w:t xml:space="preserve">? </w:t>
            </w:r>
            <w:r w:rsidR="00082145" w:rsidRPr="00082145">
              <w:rPr>
                <w:sz w:val="20"/>
                <w:szCs w:val="20"/>
              </w:rPr>
              <w:t xml:space="preserve">Industry-sponsored </w:t>
            </w:r>
            <w:r w:rsidR="00295C3D">
              <w:rPr>
                <w:sz w:val="20"/>
                <w:szCs w:val="20"/>
              </w:rPr>
              <w:t>lecture</w:t>
            </w:r>
            <w:r w:rsidR="002014C2">
              <w:rPr>
                <w:sz w:val="20"/>
                <w:szCs w:val="20"/>
              </w:rPr>
              <w:t xml:space="preserve"> </w:t>
            </w:r>
            <w:r w:rsidR="00082145" w:rsidRPr="00082145">
              <w:rPr>
                <w:sz w:val="20"/>
                <w:szCs w:val="20"/>
              </w:rPr>
              <w:t>(Novo Nordisk) (2023)</w:t>
            </w:r>
          </w:p>
          <w:p w14:paraId="632AD653" w14:textId="304B6A9D" w:rsidR="006666E3" w:rsidRPr="0048571B" w:rsidRDefault="006666E3" w:rsidP="00162DCB">
            <w:pPr>
              <w:pStyle w:val="Paragraphedeliste"/>
              <w:numPr>
                <w:ilvl w:val="0"/>
                <w:numId w:val="18"/>
              </w:numPr>
              <w:rPr>
                <w:sz w:val="20"/>
                <w:szCs w:val="20"/>
                <w:lang w:val="fr-CA"/>
              </w:rPr>
            </w:pPr>
            <w:r w:rsidRPr="00082145">
              <w:rPr>
                <w:b/>
                <w:bCs/>
                <w:sz w:val="20"/>
                <w:szCs w:val="20"/>
                <w:lang w:val="fr-CA"/>
              </w:rPr>
              <w:t>Tachycardie ventriculaire</w:t>
            </w:r>
            <w:r w:rsidRPr="00082145">
              <w:rPr>
                <w:sz w:val="20"/>
                <w:szCs w:val="20"/>
                <w:lang w:val="fr-CA"/>
              </w:rPr>
              <w:t xml:space="preserve"> — </w:t>
            </w:r>
            <w:r w:rsidR="0048571B" w:rsidRPr="0048571B">
              <w:rPr>
                <w:sz w:val="20"/>
                <w:szCs w:val="20"/>
              </w:rPr>
              <w:t>Educational program for Emergency Physicians, CISSS de</w:t>
            </w:r>
            <w:r w:rsidR="00FA6F63">
              <w:rPr>
                <w:sz w:val="20"/>
                <w:szCs w:val="20"/>
              </w:rPr>
              <w:t> </w:t>
            </w:r>
            <w:proofErr w:type="spellStart"/>
            <w:r w:rsidR="0048571B" w:rsidRPr="0048571B">
              <w:rPr>
                <w:sz w:val="20"/>
                <w:szCs w:val="20"/>
              </w:rPr>
              <w:t>Lanaudière</w:t>
            </w:r>
            <w:proofErr w:type="spellEnd"/>
            <w:r w:rsidR="0048571B" w:rsidRPr="0048571B">
              <w:rPr>
                <w:sz w:val="20"/>
                <w:szCs w:val="20"/>
              </w:rPr>
              <w:t xml:space="preserve"> (2022)</w:t>
            </w:r>
          </w:p>
          <w:p w14:paraId="1D7E3453" w14:textId="07BF4F5C" w:rsidR="0048571B" w:rsidRPr="00A704D6" w:rsidRDefault="006666E3" w:rsidP="00162DCB">
            <w:pPr>
              <w:pStyle w:val="Paragraphedeliste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A704D6">
              <w:rPr>
                <w:b/>
                <w:bCs/>
                <w:sz w:val="20"/>
                <w:szCs w:val="20"/>
              </w:rPr>
              <w:t xml:space="preserve">QT </w:t>
            </w:r>
            <w:proofErr w:type="spellStart"/>
            <w:r w:rsidRPr="00A704D6">
              <w:rPr>
                <w:b/>
                <w:bCs/>
                <w:sz w:val="20"/>
                <w:szCs w:val="20"/>
              </w:rPr>
              <w:t>prolongé</w:t>
            </w:r>
            <w:proofErr w:type="spellEnd"/>
            <w:r w:rsidRPr="00A704D6">
              <w:rPr>
                <w:b/>
                <w:bCs/>
                <w:sz w:val="20"/>
                <w:szCs w:val="20"/>
              </w:rPr>
              <w:t xml:space="preserve"> </w:t>
            </w:r>
            <w:r w:rsidRPr="00A704D6">
              <w:rPr>
                <w:sz w:val="20"/>
                <w:szCs w:val="20"/>
              </w:rPr>
              <w:t xml:space="preserve">— </w:t>
            </w:r>
            <w:r w:rsidR="0048571B" w:rsidRPr="00A704D6">
              <w:rPr>
                <w:sz w:val="20"/>
                <w:szCs w:val="20"/>
              </w:rPr>
              <w:t>Department of Specialized Medicine Scientific Meeting, CISSS de</w:t>
            </w:r>
            <w:r w:rsidR="00FA6F63">
              <w:rPr>
                <w:sz w:val="20"/>
                <w:szCs w:val="20"/>
              </w:rPr>
              <w:t> </w:t>
            </w:r>
            <w:proofErr w:type="spellStart"/>
            <w:r w:rsidR="0048571B" w:rsidRPr="00A704D6">
              <w:rPr>
                <w:sz w:val="20"/>
                <w:szCs w:val="20"/>
              </w:rPr>
              <w:t>Lanaudière</w:t>
            </w:r>
            <w:proofErr w:type="spellEnd"/>
            <w:r w:rsidR="0048571B" w:rsidRPr="00A704D6">
              <w:rPr>
                <w:sz w:val="20"/>
                <w:szCs w:val="20"/>
              </w:rPr>
              <w:t xml:space="preserve"> (2022)</w:t>
            </w:r>
          </w:p>
          <w:p w14:paraId="3730C581" w14:textId="2473CB1A" w:rsidR="006666E3" w:rsidRPr="0048571B" w:rsidRDefault="006666E3" w:rsidP="0048571B">
            <w:pPr>
              <w:pStyle w:val="Paragraphedeliste"/>
              <w:numPr>
                <w:ilvl w:val="0"/>
                <w:numId w:val="18"/>
              </w:numPr>
              <w:rPr>
                <w:lang w:val="en-CA"/>
              </w:rPr>
            </w:pPr>
            <w:proofErr w:type="spellStart"/>
            <w:r w:rsidRPr="0048571B">
              <w:rPr>
                <w:b/>
                <w:bCs/>
                <w:sz w:val="20"/>
                <w:szCs w:val="20"/>
              </w:rPr>
              <w:t>Télémétrie</w:t>
            </w:r>
            <w:proofErr w:type="spellEnd"/>
            <w:r w:rsidRPr="0048571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571B">
              <w:rPr>
                <w:b/>
                <w:bCs/>
                <w:sz w:val="20"/>
                <w:szCs w:val="20"/>
              </w:rPr>
              <w:t>cardiaque</w:t>
            </w:r>
            <w:proofErr w:type="spellEnd"/>
            <w:r w:rsidRPr="0048571B">
              <w:rPr>
                <w:b/>
                <w:bCs/>
                <w:sz w:val="20"/>
                <w:szCs w:val="20"/>
              </w:rPr>
              <w:t xml:space="preserve"> </w:t>
            </w:r>
            <w:r w:rsidRPr="0048571B">
              <w:rPr>
                <w:sz w:val="20"/>
                <w:szCs w:val="20"/>
              </w:rPr>
              <w:t xml:space="preserve">— </w:t>
            </w:r>
            <w:r w:rsidR="0048571B" w:rsidRPr="0048571B">
              <w:rPr>
                <w:sz w:val="20"/>
                <w:szCs w:val="20"/>
              </w:rPr>
              <w:t xml:space="preserve">Educational </w:t>
            </w:r>
            <w:r w:rsidR="001E385A">
              <w:rPr>
                <w:sz w:val="20"/>
                <w:szCs w:val="20"/>
              </w:rPr>
              <w:t>P</w:t>
            </w:r>
            <w:r w:rsidR="0048571B" w:rsidRPr="0048571B">
              <w:rPr>
                <w:sz w:val="20"/>
                <w:szCs w:val="20"/>
              </w:rPr>
              <w:t>rogram for Nursing Staff, CISSS de</w:t>
            </w:r>
            <w:r w:rsidR="00FA6F63">
              <w:rPr>
                <w:sz w:val="20"/>
                <w:szCs w:val="20"/>
              </w:rPr>
              <w:t> </w:t>
            </w:r>
            <w:proofErr w:type="spellStart"/>
            <w:r w:rsidR="0048571B" w:rsidRPr="0048571B">
              <w:rPr>
                <w:sz w:val="20"/>
                <w:szCs w:val="20"/>
              </w:rPr>
              <w:t>Lanaudière</w:t>
            </w:r>
            <w:proofErr w:type="spellEnd"/>
            <w:r w:rsidR="0048571B" w:rsidRPr="0048571B">
              <w:rPr>
                <w:sz w:val="20"/>
                <w:szCs w:val="20"/>
              </w:rPr>
              <w:t xml:space="preserve"> — Industry-sponsored lecture (Sanofi) (2022)</w:t>
            </w:r>
            <w:r w:rsidR="00E17617">
              <w:rPr>
                <w:noProof/>
                <w:lang w:val="en-CA"/>
              </w:rPr>
              <w:pict w14:anchorId="20962C3A">
                <v:rect id="_x0000_i1026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1F3E8085" w14:textId="629444FF" w:rsidR="006666E3" w:rsidRPr="00CA1BB0" w:rsidRDefault="002014C2" w:rsidP="00A16E0F">
            <w:pPr>
              <w:spacing w:before="120" w:after="120"/>
              <w:rPr>
                <w:b/>
                <w:bCs/>
              </w:rPr>
            </w:pPr>
            <w:r w:rsidRPr="00CA1BB0">
              <w:rPr>
                <w:b/>
                <w:bCs/>
              </w:rPr>
              <w:t>ADMINI</w:t>
            </w:r>
            <w:r w:rsidR="001E385A">
              <w:rPr>
                <w:b/>
                <w:bCs/>
              </w:rPr>
              <w:t>S</w:t>
            </w:r>
            <w:r w:rsidRPr="00CA1BB0">
              <w:rPr>
                <w:b/>
                <w:bCs/>
              </w:rPr>
              <w:t>TRATIVE LEADERSHIP</w:t>
            </w:r>
          </w:p>
          <w:p w14:paraId="47D0271A" w14:textId="78EEFF9C" w:rsidR="006666E3" w:rsidRPr="00CA1BB0" w:rsidRDefault="00CA1BB0" w:rsidP="00162DCB">
            <w:pPr>
              <w:spacing w:before="120" w:after="120"/>
              <w:rPr>
                <w:b/>
                <w:bCs/>
              </w:rPr>
            </w:pPr>
            <w:r w:rsidRPr="00CA1BB0">
              <w:rPr>
                <w:b/>
                <w:bCs/>
              </w:rPr>
              <w:t>Council of Physicians, Dentists and Pharmacists (CMDP</w:t>
            </w:r>
            <w:r>
              <w:rPr>
                <w:b/>
                <w:bCs/>
              </w:rPr>
              <w:t>)</w:t>
            </w:r>
            <w:r w:rsidR="00FA6F63">
              <w:rPr>
                <w:b/>
                <w:bCs/>
              </w:rPr>
              <w:t>—</w:t>
            </w:r>
            <w:r w:rsidR="00D75BFA" w:rsidRPr="00CA1BB0">
              <w:rPr>
                <w:b/>
                <w:bCs/>
              </w:rPr>
              <w:t xml:space="preserve">CISSS de </w:t>
            </w:r>
            <w:proofErr w:type="spellStart"/>
            <w:r w:rsidR="00D75BFA" w:rsidRPr="00CA1BB0">
              <w:rPr>
                <w:b/>
                <w:bCs/>
              </w:rPr>
              <w:t>Lanaudière</w:t>
            </w:r>
            <w:proofErr w:type="spellEnd"/>
            <w:r w:rsidR="00D75BFA" w:rsidRPr="00CA1BB0">
              <w:rPr>
                <w:b/>
                <w:bCs/>
              </w:rPr>
              <w:t xml:space="preserve"> </w:t>
            </w:r>
          </w:p>
          <w:p w14:paraId="07CF44DB" w14:textId="4780D773" w:rsidR="006666E3" w:rsidRPr="00970AF5" w:rsidRDefault="00CA1BB0" w:rsidP="00162DCB">
            <w:pPr>
              <w:pStyle w:val="Paragraphedeliste"/>
              <w:numPr>
                <w:ilvl w:val="1"/>
                <w:numId w:val="17"/>
              </w:numPr>
              <w:spacing w:before="120" w:after="120"/>
              <w:ind w:left="709"/>
              <w:rPr>
                <w:sz w:val="20"/>
                <w:szCs w:val="20"/>
                <w:lang w:val="en-CA"/>
              </w:rPr>
            </w:pPr>
            <w:r w:rsidRPr="00CA1BB0">
              <w:rPr>
                <w:sz w:val="20"/>
                <w:szCs w:val="20"/>
              </w:rPr>
              <w:t xml:space="preserve">Executive Committee Member </w:t>
            </w:r>
            <w:r w:rsidR="006666E3" w:rsidRPr="00970AF5">
              <w:rPr>
                <w:sz w:val="20"/>
                <w:szCs w:val="20"/>
                <w:lang w:val="en-CA"/>
              </w:rPr>
              <w:t>(20</w:t>
            </w:r>
            <w:r w:rsidR="00F54210">
              <w:rPr>
                <w:sz w:val="20"/>
                <w:szCs w:val="20"/>
                <w:lang w:val="en-CA"/>
              </w:rPr>
              <w:t>2</w:t>
            </w:r>
            <w:r w:rsidR="006666E3" w:rsidRPr="00970AF5">
              <w:rPr>
                <w:sz w:val="20"/>
                <w:szCs w:val="20"/>
                <w:lang w:val="en-CA"/>
              </w:rPr>
              <w:t>2</w:t>
            </w:r>
            <w:r w:rsidR="00FA6F63">
              <w:rPr>
                <w:sz w:val="20"/>
                <w:szCs w:val="20"/>
                <w:lang w:val="en-CA"/>
              </w:rPr>
              <w:t>–</w:t>
            </w:r>
            <w:r w:rsidR="006666E3" w:rsidRPr="00970AF5">
              <w:rPr>
                <w:sz w:val="20"/>
                <w:szCs w:val="20"/>
                <w:lang w:val="en-CA"/>
              </w:rPr>
              <w:t>2005)</w:t>
            </w:r>
          </w:p>
          <w:p w14:paraId="19DD008F" w14:textId="4A7F9F04" w:rsidR="006666E3" w:rsidRPr="00970AF5" w:rsidRDefault="00CA1BB0" w:rsidP="00162DCB">
            <w:pPr>
              <w:pStyle w:val="Paragraphedeliste"/>
              <w:numPr>
                <w:ilvl w:val="2"/>
                <w:numId w:val="17"/>
              </w:numPr>
              <w:spacing w:before="120" w:after="120"/>
              <w:ind w:left="1134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Medical Advisor</w:t>
            </w:r>
            <w:r w:rsidR="00FA6F63">
              <w:rPr>
                <w:sz w:val="20"/>
                <w:szCs w:val="20"/>
                <w:lang w:val="en-CA"/>
              </w:rPr>
              <w:t>—</w:t>
            </w:r>
            <w:r w:rsidR="005B2257" w:rsidRPr="00970AF5">
              <w:rPr>
                <w:sz w:val="20"/>
                <w:szCs w:val="20"/>
                <w:lang w:val="en-CA"/>
              </w:rPr>
              <w:t>20</w:t>
            </w:r>
            <w:r w:rsidR="00F54210">
              <w:rPr>
                <w:sz w:val="20"/>
                <w:szCs w:val="20"/>
                <w:lang w:val="en-CA"/>
              </w:rPr>
              <w:t>2</w:t>
            </w:r>
            <w:r w:rsidR="005B2257" w:rsidRPr="00970AF5">
              <w:rPr>
                <w:sz w:val="20"/>
                <w:szCs w:val="20"/>
                <w:lang w:val="en-CA"/>
              </w:rPr>
              <w:t>2 à 2023</w:t>
            </w:r>
          </w:p>
          <w:p w14:paraId="4BE5BA74" w14:textId="3DE4F805" w:rsidR="006666E3" w:rsidRPr="00970AF5" w:rsidRDefault="00CA1BB0" w:rsidP="00162DCB">
            <w:pPr>
              <w:pStyle w:val="Paragraphedeliste"/>
              <w:numPr>
                <w:ilvl w:val="2"/>
                <w:numId w:val="17"/>
              </w:numPr>
              <w:spacing w:before="120" w:after="120"/>
              <w:ind w:left="1134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Secretary General</w:t>
            </w:r>
            <w:r w:rsidR="00FA6F63">
              <w:rPr>
                <w:sz w:val="20"/>
                <w:szCs w:val="20"/>
                <w:lang w:val="en-CA"/>
              </w:rPr>
              <w:t>—</w:t>
            </w:r>
            <w:r w:rsidR="005B2257" w:rsidRPr="00970AF5">
              <w:rPr>
                <w:sz w:val="20"/>
                <w:szCs w:val="20"/>
                <w:lang w:val="en-CA"/>
              </w:rPr>
              <w:t>2023</w:t>
            </w:r>
            <w:r w:rsidR="00FA6F63">
              <w:rPr>
                <w:sz w:val="20"/>
                <w:szCs w:val="20"/>
                <w:lang w:val="en-CA"/>
              </w:rPr>
              <w:t>–</w:t>
            </w:r>
            <w:r w:rsidR="005B2257" w:rsidRPr="00970AF5">
              <w:rPr>
                <w:sz w:val="20"/>
                <w:szCs w:val="20"/>
                <w:lang w:val="en-CA"/>
              </w:rPr>
              <w:t>2024</w:t>
            </w:r>
          </w:p>
          <w:p w14:paraId="575E7958" w14:textId="18F9E4BA" w:rsidR="006666E3" w:rsidRPr="00970AF5" w:rsidRDefault="005B2257" w:rsidP="00162DCB">
            <w:pPr>
              <w:pStyle w:val="Paragraphedeliste"/>
              <w:numPr>
                <w:ilvl w:val="2"/>
                <w:numId w:val="17"/>
              </w:numPr>
              <w:spacing w:before="120" w:after="120"/>
              <w:ind w:left="1134"/>
              <w:rPr>
                <w:sz w:val="20"/>
                <w:szCs w:val="20"/>
                <w:lang w:val="en-CA"/>
              </w:rPr>
            </w:pPr>
            <w:r w:rsidRPr="00970AF5">
              <w:rPr>
                <w:sz w:val="20"/>
                <w:szCs w:val="20"/>
                <w:lang w:val="en-CA"/>
              </w:rPr>
              <w:t>Vice-</w:t>
            </w:r>
            <w:r w:rsidR="00F54210" w:rsidRPr="00970AF5">
              <w:rPr>
                <w:sz w:val="20"/>
                <w:szCs w:val="20"/>
                <w:lang w:val="en-CA"/>
              </w:rPr>
              <w:t>president</w:t>
            </w:r>
            <w:r w:rsidRPr="00970AF5">
              <w:rPr>
                <w:sz w:val="20"/>
                <w:szCs w:val="20"/>
                <w:lang w:val="en-CA"/>
              </w:rPr>
              <w:t xml:space="preserve"> — 2024-2025</w:t>
            </w:r>
          </w:p>
          <w:p w14:paraId="082344AE" w14:textId="6D27D9C1" w:rsidR="006666E3" w:rsidRPr="00970AF5" w:rsidRDefault="008B15D8" w:rsidP="00451E27">
            <w:pPr>
              <w:pStyle w:val="Paragraphedeliste"/>
              <w:numPr>
                <w:ilvl w:val="1"/>
                <w:numId w:val="17"/>
              </w:numPr>
              <w:spacing w:before="120" w:after="240"/>
              <w:ind w:left="709"/>
              <w:rPr>
                <w:sz w:val="20"/>
                <w:szCs w:val="20"/>
                <w:lang w:val="en-CA"/>
              </w:rPr>
            </w:pPr>
            <w:r w:rsidRPr="008B15D8">
              <w:rPr>
                <w:sz w:val="20"/>
                <w:szCs w:val="20"/>
              </w:rPr>
              <w:t>Active involvement in medical governance, policy development and review, strategic collaboration with executive leadership, and continuous quality improvement initiatives.</w:t>
            </w:r>
          </w:p>
          <w:p w14:paraId="711083A0" w14:textId="07BA779F" w:rsidR="006666E3" w:rsidRPr="00B44294" w:rsidRDefault="008B15D8" w:rsidP="00451E27">
            <w:pPr>
              <w:spacing w:before="120" w:after="120"/>
              <w:rPr>
                <w:b/>
                <w:bCs/>
              </w:rPr>
            </w:pPr>
            <w:r w:rsidRPr="00B44294">
              <w:rPr>
                <w:b/>
                <w:bCs/>
              </w:rPr>
              <w:t>Hospital Patient Flow Coordinator</w:t>
            </w:r>
            <w:r w:rsidR="00FA6F63">
              <w:rPr>
                <w:b/>
                <w:bCs/>
              </w:rPr>
              <w:t>—</w:t>
            </w:r>
            <w:r w:rsidR="00162DCB" w:rsidRPr="00B44294">
              <w:rPr>
                <w:b/>
                <w:bCs/>
              </w:rPr>
              <w:t xml:space="preserve">CISSS de </w:t>
            </w:r>
            <w:proofErr w:type="spellStart"/>
            <w:r w:rsidR="00162DCB" w:rsidRPr="00B44294">
              <w:rPr>
                <w:b/>
                <w:bCs/>
              </w:rPr>
              <w:t>Lanaudière</w:t>
            </w:r>
            <w:proofErr w:type="spellEnd"/>
            <w:r w:rsidR="00162DCB" w:rsidRPr="00B44294">
              <w:rPr>
                <w:b/>
                <w:bCs/>
              </w:rPr>
              <w:t xml:space="preserve"> (</w:t>
            </w:r>
            <w:r w:rsidR="00F54210">
              <w:rPr>
                <w:b/>
                <w:bCs/>
              </w:rPr>
              <w:t xml:space="preserve">since </w:t>
            </w:r>
            <w:r w:rsidR="00162DCB" w:rsidRPr="00B44294">
              <w:rPr>
                <w:b/>
                <w:bCs/>
              </w:rPr>
              <w:t>2022)</w:t>
            </w:r>
          </w:p>
          <w:p w14:paraId="3B998294" w14:textId="39351740" w:rsidR="006666E3" w:rsidRPr="00970AF5" w:rsidRDefault="00B44294" w:rsidP="00D75BFA">
            <w:pPr>
              <w:pStyle w:val="Paragraphedeliste"/>
              <w:spacing w:before="120" w:after="120"/>
              <w:ind w:left="0"/>
              <w:rPr>
                <w:b/>
                <w:bCs/>
                <w:lang w:val="en-CA"/>
              </w:rPr>
            </w:pPr>
            <w:r w:rsidRPr="00B44294">
              <w:rPr>
                <w:sz w:val="20"/>
                <w:szCs w:val="20"/>
              </w:rPr>
              <w:t>Responsible for optimizing inpatient care efficiency, including patient flow, discharge planning, clinical pathway optimization, and interdisciplinary collaboration</w:t>
            </w:r>
            <w:r w:rsidR="00E17617">
              <w:rPr>
                <w:noProof/>
                <w:lang w:val="en-CA"/>
              </w:rPr>
              <w:pict w14:anchorId="6011B7AE">
                <v:rect id="_x0000_i1027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0B332FB3" w14:textId="0066AFC0" w:rsidR="006666E3" w:rsidRPr="00970AF5" w:rsidRDefault="006666E3" w:rsidP="00451E27">
            <w:pPr>
              <w:spacing w:before="120" w:after="120"/>
              <w:rPr>
                <w:b/>
                <w:bCs/>
                <w:lang w:val="en-CA"/>
              </w:rPr>
            </w:pPr>
            <w:r w:rsidRPr="00970AF5">
              <w:rPr>
                <w:b/>
                <w:bCs/>
                <w:lang w:val="en-CA"/>
              </w:rPr>
              <w:t>L</w:t>
            </w:r>
            <w:r w:rsidR="00F54210">
              <w:rPr>
                <w:b/>
                <w:bCs/>
                <w:lang w:val="en-CA"/>
              </w:rPr>
              <w:t>ANG</w:t>
            </w:r>
            <w:r w:rsidR="00227EE3">
              <w:rPr>
                <w:b/>
                <w:bCs/>
                <w:lang w:val="en-CA"/>
              </w:rPr>
              <w:t>UAGES</w:t>
            </w:r>
          </w:p>
          <w:p w14:paraId="45B9A7E4" w14:textId="7E7100D5" w:rsidR="006666E3" w:rsidRPr="00B44294" w:rsidRDefault="00B44294" w:rsidP="009B6002">
            <w:pPr>
              <w:numPr>
                <w:ilvl w:val="0"/>
                <w:numId w:val="16"/>
              </w:numPr>
              <w:rPr>
                <w:lang w:val="fr-CA"/>
              </w:rPr>
            </w:pPr>
            <w:r w:rsidRPr="00B44294">
              <w:rPr>
                <w:lang w:val="fr-CA"/>
              </w:rPr>
              <w:t>English</w:t>
            </w:r>
            <w:r w:rsidR="006666E3" w:rsidRPr="00B44294">
              <w:rPr>
                <w:lang w:val="fr-CA"/>
              </w:rPr>
              <w:t>—</w:t>
            </w:r>
            <w:r>
              <w:rPr>
                <w:lang w:val="fr-CA"/>
              </w:rPr>
              <w:t xml:space="preserve">Native </w:t>
            </w:r>
            <w:proofErr w:type="spellStart"/>
            <w:r>
              <w:rPr>
                <w:lang w:val="fr-CA"/>
              </w:rPr>
              <w:t>proficiency</w:t>
            </w:r>
            <w:proofErr w:type="spellEnd"/>
            <w:r w:rsidR="006666E3" w:rsidRPr="00B44294">
              <w:rPr>
                <w:lang w:val="fr-CA"/>
              </w:rPr>
              <w:t xml:space="preserve"> </w:t>
            </w:r>
          </w:p>
          <w:p w14:paraId="7E6AA2B3" w14:textId="3A29E3B0" w:rsidR="006666E3" w:rsidRPr="009669A6" w:rsidRDefault="00B44294" w:rsidP="009669A6">
            <w:pPr>
              <w:numPr>
                <w:ilvl w:val="0"/>
                <w:numId w:val="16"/>
              </w:numPr>
              <w:rPr>
                <w:lang w:val="fr-CA"/>
              </w:rPr>
            </w:pPr>
            <w:r>
              <w:rPr>
                <w:lang w:val="en-CA"/>
              </w:rPr>
              <w:t>French</w:t>
            </w:r>
            <w:r w:rsidR="00FA6F63">
              <w:rPr>
                <w:lang w:val="en-CA"/>
              </w:rPr>
              <w:t>—</w:t>
            </w:r>
            <w:r w:rsidR="009669A6">
              <w:rPr>
                <w:lang w:val="fr-CA"/>
              </w:rPr>
              <w:t xml:space="preserve"> </w:t>
            </w:r>
            <w:r w:rsidR="009669A6">
              <w:rPr>
                <w:lang w:val="fr-CA"/>
              </w:rPr>
              <w:t xml:space="preserve">Native </w:t>
            </w:r>
            <w:proofErr w:type="spellStart"/>
            <w:r w:rsidR="009669A6">
              <w:rPr>
                <w:lang w:val="fr-CA"/>
              </w:rPr>
              <w:t>proficiency</w:t>
            </w:r>
            <w:proofErr w:type="spellEnd"/>
            <w:r w:rsidR="009669A6" w:rsidRPr="00B44294">
              <w:rPr>
                <w:lang w:val="fr-CA"/>
              </w:rPr>
              <w:t xml:space="preserve"> </w:t>
            </w:r>
          </w:p>
          <w:p w14:paraId="5BF0BB2A" w14:textId="77777777" w:rsidR="006666E3" w:rsidRPr="00970AF5" w:rsidRDefault="006666E3" w:rsidP="009B6002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lang w:val="en-CA"/>
              </w:rPr>
            </w:pPr>
          </w:p>
        </w:tc>
        <w:tc>
          <w:tcPr>
            <w:tcW w:w="9900" w:type="dxa"/>
          </w:tcPr>
          <w:p w14:paraId="2B0B55AC" w14:textId="77777777" w:rsidR="006666E3" w:rsidRPr="00970AF5" w:rsidRDefault="006666E3" w:rsidP="009B6002">
            <w:pPr>
              <w:spacing w:after="120"/>
              <w:rPr>
                <w:b/>
                <w:bCs/>
                <w:lang w:val="en-CA"/>
              </w:rPr>
            </w:pPr>
          </w:p>
        </w:tc>
      </w:tr>
    </w:tbl>
    <w:p w14:paraId="15C739AA" w14:textId="1B759EAF" w:rsidR="007D32E5" w:rsidRPr="00970AF5" w:rsidRDefault="007D32E5" w:rsidP="00E9593A">
      <w:pPr>
        <w:pStyle w:val="Sansinterligne"/>
        <w:rPr>
          <w:sz w:val="4"/>
          <w:szCs w:val="4"/>
          <w:lang w:val="en-CA"/>
        </w:rPr>
      </w:pPr>
    </w:p>
    <w:sectPr w:rsidR="007D32E5" w:rsidRPr="00970AF5" w:rsidSect="00BA26B7">
      <w:type w:val="continuous"/>
      <w:pgSz w:w="12240" w:h="15840"/>
      <w:pgMar w:top="1008" w:right="1166" w:bottom="432" w:left="1166" w:header="720" w:footer="720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420667" w14:textId="77777777" w:rsidR="00E17617" w:rsidRDefault="00E17617" w:rsidP="00F57D7D">
      <w:pPr>
        <w:spacing w:after="0" w:line="240" w:lineRule="auto"/>
      </w:pPr>
      <w:r>
        <w:separator/>
      </w:r>
    </w:p>
  </w:endnote>
  <w:endnote w:type="continuationSeparator" w:id="0">
    <w:p w14:paraId="65F91F51" w14:textId="77777777" w:rsidR="00E17617" w:rsidRDefault="00E17617" w:rsidP="00F57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altName w:val="Arial"/>
    <w:charset w:val="00"/>
    <w:family w:val="swiss"/>
    <w:pitch w:val="variable"/>
    <w:sig w:usb0="00000001" w:usb1="4000205B" w:usb2="00000028" w:usb3="00000000" w:csb0="0000019F" w:csb1="00000000"/>
  </w:font>
  <w:font w:name="Open Sans SemiBold">
    <w:altName w:val="Arial"/>
    <w:charset w:val="00"/>
    <w:family w:val="swiss"/>
    <w:pitch w:val="variable"/>
    <w:sig w:usb0="00000001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COOL XiaoWei">
    <w:altName w:val="Calibri"/>
    <w:charset w:val="00"/>
    <w:family w:val="auto"/>
    <w:pitch w:val="variable"/>
    <w:sig w:usb0="00000003" w:usb1="08000000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DAE8A" w14:textId="77777777" w:rsidR="00E17617" w:rsidRDefault="00E17617" w:rsidP="00F57D7D">
      <w:pPr>
        <w:spacing w:after="0" w:line="240" w:lineRule="auto"/>
      </w:pPr>
      <w:r>
        <w:separator/>
      </w:r>
    </w:p>
  </w:footnote>
  <w:footnote w:type="continuationSeparator" w:id="0">
    <w:p w14:paraId="4BDF9749" w14:textId="77777777" w:rsidR="00E17617" w:rsidRDefault="00E17617" w:rsidP="00F57D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85CB5EA"/>
    <w:lvl w:ilvl="0">
      <w:start w:val="1"/>
      <w:numFmt w:val="bullet"/>
      <w:pStyle w:val="Listepuces"/>
      <w:lvlText w:val=""/>
      <w:lvlJc w:val="left"/>
      <w:pPr>
        <w:ind w:left="360" w:hanging="360"/>
      </w:pPr>
      <w:rPr>
        <w:rFonts w:ascii="Symbol" w:hAnsi="Symbol" w:hint="default"/>
        <w:color w:val="6F6702" w:themeColor="background2" w:themeShade="40"/>
      </w:rPr>
    </w:lvl>
  </w:abstractNum>
  <w:abstractNum w:abstractNumId="1" w15:restartNumberingAfterBreak="0">
    <w:nsid w:val="03F32878"/>
    <w:multiLevelType w:val="hybridMultilevel"/>
    <w:tmpl w:val="3A681DEC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83851"/>
    <w:multiLevelType w:val="multilevel"/>
    <w:tmpl w:val="EFD42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DA635A"/>
    <w:multiLevelType w:val="hybridMultilevel"/>
    <w:tmpl w:val="7B60B26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81490"/>
    <w:multiLevelType w:val="multilevel"/>
    <w:tmpl w:val="EFD42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7A408C"/>
    <w:multiLevelType w:val="hybridMultilevel"/>
    <w:tmpl w:val="DF1E3F7E"/>
    <w:lvl w:ilvl="0" w:tplc="0C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6" w15:restartNumberingAfterBreak="0">
    <w:nsid w:val="0E574D9C"/>
    <w:multiLevelType w:val="hybridMultilevel"/>
    <w:tmpl w:val="3B720662"/>
    <w:lvl w:ilvl="0" w:tplc="0C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445CC7"/>
    <w:multiLevelType w:val="hybridMultilevel"/>
    <w:tmpl w:val="18328C56"/>
    <w:lvl w:ilvl="0" w:tplc="0C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7E06BA"/>
    <w:multiLevelType w:val="multilevel"/>
    <w:tmpl w:val="CF5234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094640"/>
    <w:multiLevelType w:val="hybridMultilevel"/>
    <w:tmpl w:val="AF32A6D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F1700A"/>
    <w:multiLevelType w:val="hybridMultilevel"/>
    <w:tmpl w:val="7C9264EC"/>
    <w:lvl w:ilvl="0" w:tplc="0C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1" w:tplc="0C0C0019" w:tentative="1">
      <w:start w:val="1"/>
      <w:numFmt w:val="lowerLetter"/>
      <w:lvlText w:val="%2."/>
      <w:lvlJc w:val="left"/>
      <w:pPr>
        <w:ind w:left="4680" w:hanging="360"/>
      </w:pPr>
    </w:lvl>
    <w:lvl w:ilvl="2" w:tplc="0C0C001B" w:tentative="1">
      <w:start w:val="1"/>
      <w:numFmt w:val="lowerRoman"/>
      <w:lvlText w:val="%3."/>
      <w:lvlJc w:val="right"/>
      <w:pPr>
        <w:ind w:left="5400" w:hanging="180"/>
      </w:pPr>
    </w:lvl>
    <w:lvl w:ilvl="3" w:tplc="0C0C000F" w:tentative="1">
      <w:start w:val="1"/>
      <w:numFmt w:val="decimal"/>
      <w:lvlText w:val="%4."/>
      <w:lvlJc w:val="left"/>
      <w:pPr>
        <w:ind w:left="6120" w:hanging="360"/>
      </w:pPr>
    </w:lvl>
    <w:lvl w:ilvl="4" w:tplc="0C0C0019" w:tentative="1">
      <w:start w:val="1"/>
      <w:numFmt w:val="lowerLetter"/>
      <w:lvlText w:val="%5."/>
      <w:lvlJc w:val="left"/>
      <w:pPr>
        <w:ind w:left="6840" w:hanging="360"/>
      </w:pPr>
    </w:lvl>
    <w:lvl w:ilvl="5" w:tplc="0C0C001B" w:tentative="1">
      <w:start w:val="1"/>
      <w:numFmt w:val="lowerRoman"/>
      <w:lvlText w:val="%6."/>
      <w:lvlJc w:val="right"/>
      <w:pPr>
        <w:ind w:left="7560" w:hanging="180"/>
      </w:pPr>
    </w:lvl>
    <w:lvl w:ilvl="6" w:tplc="0C0C000F" w:tentative="1">
      <w:start w:val="1"/>
      <w:numFmt w:val="decimal"/>
      <w:lvlText w:val="%7."/>
      <w:lvlJc w:val="left"/>
      <w:pPr>
        <w:ind w:left="8280" w:hanging="360"/>
      </w:pPr>
    </w:lvl>
    <w:lvl w:ilvl="7" w:tplc="0C0C0019" w:tentative="1">
      <w:start w:val="1"/>
      <w:numFmt w:val="lowerLetter"/>
      <w:lvlText w:val="%8."/>
      <w:lvlJc w:val="left"/>
      <w:pPr>
        <w:ind w:left="9000" w:hanging="360"/>
      </w:pPr>
    </w:lvl>
    <w:lvl w:ilvl="8" w:tplc="0C0C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" w15:restartNumberingAfterBreak="0">
    <w:nsid w:val="371F70F1"/>
    <w:multiLevelType w:val="multilevel"/>
    <w:tmpl w:val="1DF8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AD3B08"/>
    <w:multiLevelType w:val="multilevel"/>
    <w:tmpl w:val="EFD42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BE33EF"/>
    <w:multiLevelType w:val="multilevel"/>
    <w:tmpl w:val="25C8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106C3B"/>
    <w:multiLevelType w:val="multilevel"/>
    <w:tmpl w:val="7E365B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435651"/>
    <w:multiLevelType w:val="hybridMultilevel"/>
    <w:tmpl w:val="DD3E330E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234CC"/>
    <w:multiLevelType w:val="multilevel"/>
    <w:tmpl w:val="7180D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DA2067"/>
    <w:multiLevelType w:val="multilevel"/>
    <w:tmpl w:val="26AC00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A0786E"/>
    <w:multiLevelType w:val="hybridMultilevel"/>
    <w:tmpl w:val="2A4C19AC"/>
    <w:lvl w:ilvl="0" w:tplc="C188F9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6F6702" w:themeColor="background2" w:themeShade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4518CD"/>
    <w:multiLevelType w:val="hybridMultilevel"/>
    <w:tmpl w:val="7B0C1A8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6424AE"/>
    <w:multiLevelType w:val="multilevel"/>
    <w:tmpl w:val="B5AC0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2A74B3"/>
    <w:multiLevelType w:val="hybridMultilevel"/>
    <w:tmpl w:val="90D22F2C"/>
    <w:lvl w:ilvl="0" w:tplc="0C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0A41A35"/>
    <w:multiLevelType w:val="hybridMultilevel"/>
    <w:tmpl w:val="B232C206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C5824"/>
    <w:multiLevelType w:val="multilevel"/>
    <w:tmpl w:val="32B2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CF763E"/>
    <w:multiLevelType w:val="multilevel"/>
    <w:tmpl w:val="EFD42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0"/>
  </w:num>
  <w:num w:numId="3">
    <w:abstractNumId w:val="24"/>
  </w:num>
  <w:num w:numId="4">
    <w:abstractNumId w:val="16"/>
  </w:num>
  <w:num w:numId="5">
    <w:abstractNumId w:val="12"/>
  </w:num>
  <w:num w:numId="6">
    <w:abstractNumId w:val="13"/>
  </w:num>
  <w:num w:numId="7">
    <w:abstractNumId w:val="0"/>
  </w:num>
  <w:num w:numId="8">
    <w:abstractNumId w:val="0"/>
  </w:num>
  <w:num w:numId="9">
    <w:abstractNumId w:val="20"/>
  </w:num>
  <w:num w:numId="10">
    <w:abstractNumId w:val="19"/>
  </w:num>
  <w:num w:numId="11">
    <w:abstractNumId w:val="23"/>
  </w:num>
  <w:num w:numId="12">
    <w:abstractNumId w:val="17"/>
  </w:num>
  <w:num w:numId="13">
    <w:abstractNumId w:val="4"/>
  </w:num>
  <w:num w:numId="14">
    <w:abstractNumId w:val="3"/>
  </w:num>
  <w:num w:numId="15">
    <w:abstractNumId w:val="11"/>
  </w:num>
  <w:num w:numId="16">
    <w:abstractNumId w:val="2"/>
  </w:num>
  <w:num w:numId="17">
    <w:abstractNumId w:val="9"/>
  </w:num>
  <w:num w:numId="18">
    <w:abstractNumId w:val="15"/>
  </w:num>
  <w:num w:numId="19">
    <w:abstractNumId w:val="22"/>
  </w:num>
  <w:num w:numId="20">
    <w:abstractNumId w:val="14"/>
  </w:num>
  <w:num w:numId="21">
    <w:abstractNumId w:val="8"/>
  </w:num>
  <w:num w:numId="22">
    <w:abstractNumId w:val="1"/>
  </w:num>
  <w:num w:numId="23">
    <w:abstractNumId w:val="7"/>
  </w:num>
  <w:num w:numId="24">
    <w:abstractNumId w:val="6"/>
  </w:num>
  <w:num w:numId="25">
    <w:abstractNumId w:val="21"/>
  </w:num>
  <w:num w:numId="26">
    <w:abstractNumId w:val="1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2E5"/>
    <w:rsid w:val="000362C5"/>
    <w:rsid w:val="00082145"/>
    <w:rsid w:val="000B60D1"/>
    <w:rsid w:val="000C349B"/>
    <w:rsid w:val="000C7492"/>
    <w:rsid w:val="000E391D"/>
    <w:rsid w:val="000E4F9D"/>
    <w:rsid w:val="000F319C"/>
    <w:rsid w:val="000F3F02"/>
    <w:rsid w:val="000F49DA"/>
    <w:rsid w:val="0011454F"/>
    <w:rsid w:val="00162DCB"/>
    <w:rsid w:val="00186AC1"/>
    <w:rsid w:val="001934BB"/>
    <w:rsid w:val="001C4C6D"/>
    <w:rsid w:val="001D0751"/>
    <w:rsid w:val="001E385A"/>
    <w:rsid w:val="001F37CE"/>
    <w:rsid w:val="002014C2"/>
    <w:rsid w:val="00227EE3"/>
    <w:rsid w:val="00295C3D"/>
    <w:rsid w:val="002A2C0B"/>
    <w:rsid w:val="002D5785"/>
    <w:rsid w:val="00345098"/>
    <w:rsid w:val="003757C6"/>
    <w:rsid w:val="003A681B"/>
    <w:rsid w:val="003F0B63"/>
    <w:rsid w:val="00423950"/>
    <w:rsid w:val="00433C45"/>
    <w:rsid w:val="00451E27"/>
    <w:rsid w:val="00476064"/>
    <w:rsid w:val="0048080E"/>
    <w:rsid w:val="0048571B"/>
    <w:rsid w:val="004A67BE"/>
    <w:rsid w:val="004B2815"/>
    <w:rsid w:val="004D2F16"/>
    <w:rsid w:val="004D44D4"/>
    <w:rsid w:val="004F7CB8"/>
    <w:rsid w:val="004F7D51"/>
    <w:rsid w:val="00507704"/>
    <w:rsid w:val="005262C5"/>
    <w:rsid w:val="00526CB8"/>
    <w:rsid w:val="005B2257"/>
    <w:rsid w:val="005F7F6C"/>
    <w:rsid w:val="00645767"/>
    <w:rsid w:val="006666E3"/>
    <w:rsid w:val="0069436A"/>
    <w:rsid w:val="006A5213"/>
    <w:rsid w:val="006B24EF"/>
    <w:rsid w:val="006D4DA6"/>
    <w:rsid w:val="006E1FB7"/>
    <w:rsid w:val="00715E86"/>
    <w:rsid w:val="007D32E5"/>
    <w:rsid w:val="007E1750"/>
    <w:rsid w:val="007E19A9"/>
    <w:rsid w:val="007F40A5"/>
    <w:rsid w:val="00802260"/>
    <w:rsid w:val="00816EAE"/>
    <w:rsid w:val="0085017D"/>
    <w:rsid w:val="00857344"/>
    <w:rsid w:val="00857758"/>
    <w:rsid w:val="008739EF"/>
    <w:rsid w:val="0087466A"/>
    <w:rsid w:val="008B15D8"/>
    <w:rsid w:val="008B1BF1"/>
    <w:rsid w:val="008B7338"/>
    <w:rsid w:val="009669A6"/>
    <w:rsid w:val="00970AF5"/>
    <w:rsid w:val="009927C8"/>
    <w:rsid w:val="009A2A45"/>
    <w:rsid w:val="00A16E0F"/>
    <w:rsid w:val="00A25E3E"/>
    <w:rsid w:val="00A2715F"/>
    <w:rsid w:val="00A412FD"/>
    <w:rsid w:val="00A704D6"/>
    <w:rsid w:val="00A870B7"/>
    <w:rsid w:val="00A94B61"/>
    <w:rsid w:val="00AC34CD"/>
    <w:rsid w:val="00AC7C14"/>
    <w:rsid w:val="00AD11C3"/>
    <w:rsid w:val="00B44294"/>
    <w:rsid w:val="00B60BA1"/>
    <w:rsid w:val="00B83D74"/>
    <w:rsid w:val="00BA23E2"/>
    <w:rsid w:val="00BA26B7"/>
    <w:rsid w:val="00BA380D"/>
    <w:rsid w:val="00C23513"/>
    <w:rsid w:val="00C30889"/>
    <w:rsid w:val="00C450D8"/>
    <w:rsid w:val="00CA1BB0"/>
    <w:rsid w:val="00CD0B40"/>
    <w:rsid w:val="00CF1C1A"/>
    <w:rsid w:val="00D241C1"/>
    <w:rsid w:val="00D52392"/>
    <w:rsid w:val="00D75BFA"/>
    <w:rsid w:val="00D83CE6"/>
    <w:rsid w:val="00DB5AE6"/>
    <w:rsid w:val="00DB5CC7"/>
    <w:rsid w:val="00E17617"/>
    <w:rsid w:val="00E9593A"/>
    <w:rsid w:val="00EB6017"/>
    <w:rsid w:val="00ED656D"/>
    <w:rsid w:val="00F06BDE"/>
    <w:rsid w:val="00F35268"/>
    <w:rsid w:val="00F3753A"/>
    <w:rsid w:val="00F4270D"/>
    <w:rsid w:val="00F54210"/>
    <w:rsid w:val="00F57D7D"/>
    <w:rsid w:val="00F97D07"/>
    <w:rsid w:val="00FA6F63"/>
    <w:rsid w:val="00FA74C3"/>
    <w:rsid w:val="00FE7D61"/>
    <w:rsid w:val="0B672323"/>
    <w:rsid w:val="21A2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2DAE0"/>
  <w15:chartTrackingRefBased/>
  <w15:docId w15:val="{12652FEA-A00A-4471-A623-993276412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017"/>
  </w:style>
  <w:style w:type="paragraph" w:styleId="Titre1">
    <w:name w:val="heading 1"/>
    <w:basedOn w:val="Normal"/>
    <w:next w:val="Normal"/>
    <w:link w:val="Titre1Car"/>
    <w:uiPriority w:val="9"/>
    <w:qFormat/>
    <w:rsid w:val="00A25E3E"/>
    <w:pPr>
      <w:keepNext/>
      <w:keepLines/>
      <w:pBdr>
        <w:top w:val="single" w:sz="4" w:space="11" w:color="auto"/>
      </w:pBdr>
      <w:spacing w:after="0" w:line="240" w:lineRule="auto"/>
      <w:outlineLvl w:val="0"/>
    </w:pPr>
    <w:rPr>
      <w:rFonts w:asciiTheme="majorHAnsi" w:eastAsiaTheme="majorEastAsia" w:hAnsiTheme="majorHAnsi" w:cstheme="majorBidi"/>
      <w:b/>
      <w:caps/>
      <w:color w:val="000000" w:themeColor="text1"/>
      <w:spacing w:val="10"/>
      <w:sz w:val="24"/>
      <w:szCs w:val="40"/>
    </w:rPr>
  </w:style>
  <w:style w:type="paragraph" w:styleId="Titre2">
    <w:name w:val="heading 2"/>
    <w:basedOn w:val="Normal"/>
    <w:next w:val="Normal"/>
    <w:link w:val="Titre2Car"/>
    <w:uiPriority w:val="9"/>
    <w:qFormat/>
    <w:rsid w:val="00A25E3E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b/>
      <w:caps/>
      <w:color w:val="000000" w:themeColor="text1"/>
      <w:sz w:val="24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9593A"/>
    <w:pPr>
      <w:keepNext/>
      <w:keepLines/>
      <w:spacing w:before="160" w:after="80"/>
      <w:outlineLvl w:val="2"/>
    </w:pPr>
    <w:rPr>
      <w:rFonts w:eastAsiaTheme="majorEastAsia" w:cstheme="majorBidi"/>
      <w:color w:val="7C9163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95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C9163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9593A"/>
    <w:pPr>
      <w:keepNext/>
      <w:keepLines/>
      <w:spacing w:before="80" w:after="40"/>
      <w:outlineLvl w:val="4"/>
    </w:pPr>
    <w:rPr>
      <w:rFonts w:eastAsiaTheme="majorEastAsia" w:cstheme="majorBidi"/>
      <w:color w:val="7C9163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95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95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95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95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25E3E"/>
    <w:rPr>
      <w:rFonts w:asciiTheme="majorHAnsi" w:eastAsiaTheme="majorEastAsia" w:hAnsiTheme="majorHAnsi" w:cstheme="majorBidi"/>
      <w:b/>
      <w:caps/>
      <w:color w:val="000000" w:themeColor="text1"/>
      <w:spacing w:val="10"/>
      <w:sz w:val="24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A25E3E"/>
    <w:rPr>
      <w:rFonts w:asciiTheme="majorHAnsi" w:eastAsiaTheme="majorEastAsia" w:hAnsiTheme="majorHAnsi" w:cstheme="majorBidi"/>
      <w:b/>
      <w:caps/>
      <w:color w:val="000000" w:themeColor="text1"/>
      <w:sz w:val="24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9593A"/>
    <w:rPr>
      <w:rFonts w:eastAsiaTheme="majorEastAsia" w:cstheme="majorBidi"/>
      <w:color w:val="7C9163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9593A"/>
    <w:rPr>
      <w:rFonts w:eastAsiaTheme="majorEastAsia" w:cstheme="majorBidi"/>
      <w:i/>
      <w:iCs/>
      <w:color w:val="7C9163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9593A"/>
    <w:rPr>
      <w:rFonts w:eastAsiaTheme="majorEastAsia" w:cstheme="majorBidi"/>
      <w:color w:val="7C9163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9593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9593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9593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9593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57344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20"/>
      <w:kern w:val="28"/>
      <w:sz w:val="52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57344"/>
    <w:rPr>
      <w:rFonts w:asciiTheme="majorHAnsi" w:eastAsiaTheme="majorEastAsia" w:hAnsiTheme="majorHAnsi" w:cstheme="majorBidi"/>
      <w:caps/>
      <w:spacing w:val="20"/>
      <w:kern w:val="28"/>
      <w:sz w:val="52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25E3E"/>
    <w:pPr>
      <w:spacing w:after="0" w:line="240" w:lineRule="auto"/>
    </w:pPr>
    <w:rPr>
      <w:sz w:val="36"/>
      <w:szCs w:val="36"/>
    </w:rPr>
  </w:style>
  <w:style w:type="character" w:customStyle="1" w:styleId="Sous-titreCar">
    <w:name w:val="Sous-titre Car"/>
    <w:basedOn w:val="Policepardfaut"/>
    <w:link w:val="Sous-titre"/>
    <w:uiPriority w:val="11"/>
    <w:rsid w:val="00A25E3E"/>
    <w:rPr>
      <w:sz w:val="36"/>
      <w:szCs w:val="36"/>
    </w:rPr>
  </w:style>
  <w:style w:type="paragraph" w:styleId="Citation">
    <w:name w:val="Quote"/>
    <w:basedOn w:val="Normal"/>
    <w:next w:val="Normal"/>
    <w:link w:val="CitationCar"/>
    <w:uiPriority w:val="29"/>
    <w:semiHidden/>
    <w:qFormat/>
    <w:rsid w:val="00E95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A25E3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9593A"/>
    <w:pPr>
      <w:ind w:left="720"/>
      <w:contextualSpacing/>
    </w:pPr>
  </w:style>
  <w:style w:type="character" w:styleId="Emphaseintense">
    <w:name w:val="Intense Emphasis"/>
    <w:basedOn w:val="Policepardfaut"/>
    <w:uiPriority w:val="21"/>
    <w:semiHidden/>
    <w:qFormat/>
    <w:rsid w:val="00E9593A"/>
    <w:rPr>
      <w:i/>
      <w:iCs/>
      <w:color w:val="7C9163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qFormat/>
    <w:rsid w:val="00E9593A"/>
    <w:pPr>
      <w:pBdr>
        <w:top w:val="single" w:sz="4" w:space="10" w:color="7C9163" w:themeColor="accent1" w:themeShade="BF"/>
        <w:bottom w:val="single" w:sz="4" w:space="10" w:color="7C9163" w:themeColor="accent1" w:themeShade="BF"/>
      </w:pBdr>
      <w:spacing w:before="360" w:after="360"/>
      <w:ind w:left="864" w:right="864"/>
      <w:jc w:val="center"/>
    </w:pPr>
    <w:rPr>
      <w:i/>
      <w:iCs/>
      <w:color w:val="7C9163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A25E3E"/>
    <w:rPr>
      <w:i/>
      <w:iCs/>
      <w:color w:val="7C9163" w:themeColor="accent1" w:themeShade="BF"/>
    </w:rPr>
  </w:style>
  <w:style w:type="character" w:styleId="Rfrenceintense">
    <w:name w:val="Intense Reference"/>
    <w:basedOn w:val="Policepardfaut"/>
    <w:uiPriority w:val="32"/>
    <w:semiHidden/>
    <w:qFormat/>
    <w:rsid w:val="00E9593A"/>
    <w:rPr>
      <w:b/>
      <w:bCs/>
      <w:smallCaps/>
      <w:color w:val="7C9163" w:themeColor="accent1" w:themeShade="BF"/>
      <w:spacing w:val="5"/>
    </w:rPr>
  </w:style>
  <w:style w:type="table" w:styleId="Grilledutableau">
    <w:name w:val="Table Grid"/>
    <w:basedOn w:val="TableauNormal"/>
    <w:uiPriority w:val="39"/>
    <w:rsid w:val="00E95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E9593A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7E1750"/>
    <w:rPr>
      <w:color w:val="8E58B6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7E1750"/>
    <w:rPr>
      <w:color w:val="605E5C"/>
      <w:shd w:val="clear" w:color="auto" w:fill="E1DFDD"/>
    </w:rPr>
  </w:style>
  <w:style w:type="paragraph" w:customStyle="1" w:styleId="Dates">
    <w:name w:val="Dates"/>
    <w:basedOn w:val="Titre2"/>
    <w:qFormat/>
    <w:rsid w:val="00A25E3E"/>
    <w:pPr>
      <w:ind w:left="720"/>
    </w:pPr>
  </w:style>
  <w:style w:type="paragraph" w:styleId="Listepuces">
    <w:name w:val="List Bullet"/>
    <w:basedOn w:val="Normal"/>
    <w:uiPriority w:val="99"/>
    <w:rsid w:val="00A412FD"/>
    <w:pPr>
      <w:numPr>
        <w:numId w:val="2"/>
      </w:numPr>
      <w:spacing w:after="120" w:line="240" w:lineRule="auto"/>
    </w:pPr>
    <w:rPr>
      <w:sz w:val="20"/>
    </w:rPr>
  </w:style>
  <w:style w:type="paragraph" w:styleId="En-tte">
    <w:name w:val="header"/>
    <w:basedOn w:val="Normal"/>
    <w:link w:val="En-tteCar"/>
    <w:uiPriority w:val="99"/>
    <w:unhideWhenUsed/>
    <w:rsid w:val="00F57D7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57D7D"/>
  </w:style>
  <w:style w:type="paragraph" w:styleId="Pieddepage">
    <w:name w:val="footer"/>
    <w:basedOn w:val="Normal"/>
    <w:link w:val="PieddepageCar"/>
    <w:uiPriority w:val="99"/>
    <w:unhideWhenUsed/>
    <w:rsid w:val="00F57D7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57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2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e\AppData\Roaming\Microsoft\Templates\C.V.%20du%20domaine%20de%20la%20sant&#233;.dotx" TargetMode="External"/></Relationships>
</file>

<file path=word/theme/theme1.xml><?xml version="1.0" encoding="utf-8"?>
<a:theme xmlns:a="http://schemas.openxmlformats.org/drawingml/2006/main" name="Office Theme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ustom 196">
      <a:majorFont>
        <a:latin typeface="Open Sans SemiBold"/>
        <a:ea typeface=""/>
        <a:cs typeface=""/>
      </a:majorFont>
      <a:minorFont>
        <a:latin typeface="Open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658961-B9CF-4F09-A5C4-866831C81B3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A092A99A-15D0-48D3-936A-663B03AA3A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9515FE-0F3D-4B99-9E4C-D69DC844C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C.V. du domaine de la santé.dotx</Template>
  <TotalTime>77</TotalTime>
  <Pages>3</Pages>
  <Words>976</Words>
  <Characters>5374</Characters>
  <Application>Microsoft Office Word</Application>
  <DocSecurity>0</DocSecurity>
  <Lines>44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</dc:creator>
  <cp:keywords/>
  <dc:description/>
  <cp:lastModifiedBy>Rayes Justin</cp:lastModifiedBy>
  <cp:revision>55</cp:revision>
  <dcterms:created xsi:type="dcterms:W3CDTF">2026-08-03T12:41:00Z</dcterms:created>
  <dcterms:modified xsi:type="dcterms:W3CDTF">2026-08-12T14:44:00Z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